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172618FC" w14:textId="6198D777" w:rsidP="00F816AE" w:rsidR="00F816AE" w:rsidRDefault="0054436A" w:rsidRPr="00473323">
      <w:pPr>
        <w:pStyle w:val="BodyText"/>
        <w:spacing w:after="0" w:line="240" w:lineRule="auto"/>
        <w:jc w:val="both"/>
        <w:rPr>
          <w:rFonts w:ascii="Garamond" w:hAnsi="Garamond"/>
          <w:szCs w:val="24"/>
        </w:rPr>
      </w:pPr>
      <w:r w:rsidRPr="00473323">
        <w:rPr>
          <w:rFonts w:ascii="Garamond" w:cstheme="majorBidi" w:hAnsi="Garamond"/>
          <w:b/>
          <w:noProof/>
          <w:color w:themeColor="text1" w:val="000000"/>
          <w:szCs w:val="24"/>
          <w:lang w:eastAsia="id-ID" w:val="id-ID"/>
        </w:rPr>
        <mc:AlternateContent>
          <mc:Choice Requires="wps">
            <w:drawing>
              <wp:anchor allowOverlap="1" behindDoc="0" distB="0" distL="114300" distR="114300" distT="0" layoutInCell="1" locked="0" relativeHeight="251656192" simplePos="0" wp14:anchorId="0386A2F4" wp14:editId="0AD93859">
                <wp:simplePos x="0" y="0"/>
                <wp:positionH relativeFrom="column">
                  <wp:posOffset>4243070</wp:posOffset>
                </wp:positionH>
                <wp:positionV relativeFrom="paragraph">
                  <wp:posOffset>-993775</wp:posOffset>
                </wp:positionV>
                <wp:extent cx="2462530" cy="495300"/>
                <wp:effectExtent b="0" l="0" r="0" t="0"/>
                <wp:wrapNone/>
                <wp:docPr id="12" name="Rectangle 12"/>
                <wp:cNvGraphicFramePr/>
                <a:graphic xmlns:a="http://schemas.openxmlformats.org/drawingml/2006/main">
                  <a:graphicData uri="http://schemas.microsoft.com/office/word/2010/wordprocessingShape">
                    <wps:wsp>
                      <wps:cNvSpPr/>
                      <wps:spPr>
                        <a:xfrm>
                          <a:off x="0" y="0"/>
                          <a:ext cx="2462530" cy="4953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3EA0AD3" w14:textId="10546F95" w:rsidP="0054436A" w:rsidR="00F816AE" w:rsidRDefault="00F816AE" w:rsidRPr="00F40021">
                            <w:pPr>
                              <w:spacing w:after="0" w:line="240" w:lineRule="auto"/>
                              <w:jc w:val="right"/>
                              <w:rPr>
                                <w:rFonts w:ascii="Noto Serif" w:cs="Noto Serif" w:hAnsi="Noto Serif"/>
                                <w:sz w:val="20"/>
                                <w:szCs w:val="20"/>
                              </w:rPr>
                            </w:pPr>
                            <w:r w:rsidRPr="00F40021">
                              <w:rPr>
                                <w:rFonts w:ascii="Garamond" w:hAnsi="Garamond"/>
                                <w:sz w:val="22"/>
                                <w:szCs w:val="20"/>
                              </w:rPr>
                              <w:t>ISSN</w:t>
                            </w:r>
                            <w:r w:rsidR="00CA15B8" w:rsidRPr="00F40021">
                              <w:rPr>
                                <w:rFonts w:ascii="Garamond" w:hAnsi="Garamond"/>
                                <w:sz w:val="22"/>
                                <w:szCs w:val="20"/>
                              </w:rPr>
                              <w:t xml:space="preserve"> 3109-967X (Online)</w:t>
                            </w:r>
                          </w:p>
                          <w:p w14:paraId="64ADF8C6" w14:textId="6F1FDED3" w:rsidP="0054436A" w:rsidR="00F816AE" w:rsidRDefault="00F816AE" w:rsidRPr="00F40021">
                            <w:pPr>
                              <w:spacing w:after="0" w:line="240" w:lineRule="auto"/>
                              <w:jc w:val="right"/>
                              <w:rPr>
                                <w:rFonts w:ascii="Garamond" w:hAnsi="Garamond"/>
                                <w:sz w:val="22"/>
                                <w:szCs w:val="20"/>
                              </w:rPr>
                            </w:pPr>
                            <w:r w:rsidRPr="00F40021">
                              <w:rPr>
                                <w:rFonts w:ascii="Garamond" w:hAnsi="Garamond"/>
                                <w:sz w:val="22"/>
                                <w:szCs w:val="20"/>
                              </w:rPr>
                              <w:t>Vol</w:t>
                            </w:r>
                            <w:r w:rsidR="0021323F" w:rsidRPr="00F40021">
                              <w:rPr>
                                <w:rFonts w:ascii="Garamond" w:hAnsi="Garamond"/>
                                <w:sz w:val="22"/>
                                <w:szCs w:val="20"/>
                              </w:rPr>
                              <w:t>:</w:t>
                            </w:r>
                            <w:r w:rsidRPr="00F40021">
                              <w:rPr>
                                <w:rFonts w:ascii="Garamond" w:hAnsi="Garamond"/>
                                <w:sz w:val="22"/>
                                <w:szCs w:val="20"/>
                              </w:rPr>
                              <w:t xml:space="preserve"> </w:t>
                            </w:r>
                            <w:r w:rsidR="0021323F" w:rsidRPr="00F40021">
                              <w:rPr>
                                <w:rFonts w:ascii="Garamond" w:hAnsi="Garamond"/>
                                <w:sz w:val="22"/>
                                <w:szCs w:val="20"/>
                              </w:rPr>
                              <w:t>X</w:t>
                            </w:r>
                            <w:r w:rsidRPr="00F40021">
                              <w:rPr>
                                <w:rFonts w:ascii="Garamond" w:hAnsi="Garamond"/>
                                <w:sz w:val="22"/>
                                <w:szCs w:val="20"/>
                              </w:rPr>
                              <w:t>, No</w:t>
                            </w:r>
                            <w:r w:rsidR="0021323F" w:rsidRPr="00F40021">
                              <w:rPr>
                                <w:rFonts w:ascii="Garamond" w:hAnsi="Garamond"/>
                                <w:sz w:val="22"/>
                                <w:szCs w:val="20"/>
                              </w:rPr>
                              <w:t>: X</w:t>
                            </w:r>
                            <w:r w:rsidRPr="00F40021">
                              <w:rPr>
                                <w:rFonts w:ascii="Garamond" w:hAnsi="Garamond"/>
                                <w:sz w:val="22"/>
                                <w:szCs w:val="20"/>
                              </w:rPr>
                              <w:t xml:space="preserve"> , </w:t>
                            </w:r>
                            <w:r w:rsidR="0021323F" w:rsidRPr="00F40021">
                              <w:rPr>
                                <w:rFonts w:ascii="Garamond" w:hAnsi="Garamond"/>
                                <w:sz w:val="22"/>
                                <w:szCs w:val="20"/>
                              </w:rPr>
                              <w:t>Jun</w:t>
                            </w:r>
                            <w:r w:rsidR="000F7405" w:rsidRPr="00F40021">
                              <w:rPr>
                                <w:rFonts w:ascii="Garamond" w:hAnsi="Garamond"/>
                                <w:sz w:val="22"/>
                                <w:szCs w:val="20"/>
                              </w:rPr>
                              <w:t>i</w:t>
                            </w:r>
                            <w:r w:rsidR="0021323F" w:rsidRPr="00F40021">
                              <w:rPr>
                                <w:rFonts w:ascii="Garamond" w:hAnsi="Garamond"/>
                                <w:sz w:val="22"/>
                                <w:szCs w:val="20"/>
                              </w:rPr>
                              <w:t xml:space="preserve"> </w:t>
                            </w:r>
                            <w:r w:rsidRPr="00F40021">
                              <w:rPr>
                                <w:rFonts w:ascii="Garamond" w:hAnsi="Garamond"/>
                                <w:sz w:val="22"/>
                                <w:szCs w:val="20"/>
                              </w:rPr>
                              <w:t>202</w:t>
                            </w:r>
                            <w:r w:rsidR="000F200B" w:rsidRPr="00F40021">
                              <w:rPr>
                                <w:rFonts w:ascii="Garamond" w:hAnsi="Garamond"/>
                                <w:sz w:val="22"/>
                                <w:szCs w:val="20"/>
                              </w:rPr>
                              <w:t>6</w:t>
                            </w:r>
                          </w:p>
                          <w:p w14:paraId="012D9FA5" w14:textId="77777777" w:rsidP="0054436A" w:rsidR="00F816AE" w:rsidRDefault="00F816AE" w:rsidRPr="00F40021">
                            <w:pPr>
                              <w:spacing w:line="240" w:lineRule="auto"/>
                              <w:jc w:val="right"/>
                              <w:rPr>
                                <w:rFonts w:ascii="Garamond" w:hAnsi="Garamond"/>
                                <w:sz w:val="22"/>
                                <w:szCs w:val="20"/>
                              </w:rPr>
                            </w:pPr>
                          </w:p>
                          <w:p w14:paraId="4E523D01" w14:textId="77777777" w:rsidP="0054436A" w:rsidR="00F816AE" w:rsidRDefault="00F816AE" w:rsidRPr="00F40021">
                            <w:pPr>
                              <w:spacing w:line="240" w:lineRule="auto"/>
                              <w:jc w:val="right"/>
                              <w:rPr>
                                <w:rFonts w:ascii="Garamond" w:hAnsi="Garamond"/>
                                <w:sz w:val="22"/>
                                <w:szCs w:val="20"/>
                              </w:rP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473323">
        <w:rPr>
          <w:rFonts w:ascii="Garamond" w:cstheme="majorBidi" w:hAnsi="Garamond"/>
          <w:b/>
          <w:noProof/>
          <w:color w:themeColor="text1" w:val="000000"/>
          <w:szCs w:val="24"/>
          <w:lang w:eastAsia="id-ID" w:val="id-ID"/>
        </w:rPr>
        <mc:AlternateContent>
          <mc:Choice Requires="wps">
            <w:drawing>
              <wp:anchor allowOverlap="1" behindDoc="1" distB="0" distL="114300" distR="114300" distT="0" layoutInCell="1" locked="0" relativeHeight="251661312" simplePos="0" wp14:anchorId="4A73335E" wp14:editId="6C008D1A">
                <wp:simplePos x="0" y="0"/>
                <wp:positionH relativeFrom="column">
                  <wp:posOffset>633095</wp:posOffset>
                </wp:positionH>
                <wp:positionV relativeFrom="paragraph">
                  <wp:posOffset>-461010</wp:posOffset>
                </wp:positionV>
                <wp:extent cx="5610225" cy="781050"/>
                <wp:effectExtent b="0" l="0" r="9525" t="0"/>
                <wp:wrapNone/>
                <wp:docPr id="11" name="Rectangle 11"/>
                <wp:cNvGraphicFramePr/>
                <a:graphic xmlns:a="http://schemas.openxmlformats.org/drawingml/2006/main">
                  <a:graphicData uri="http://schemas.microsoft.com/office/word/2010/wordprocessingShape">
                    <wps:wsp>
                      <wps:cNvSpPr/>
                      <wps:spPr>
                        <a:xfrm>
                          <a:off x="0" y="0"/>
                          <a:ext cx="5610225" cy="7810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7C76C6" w14:textId="6DAFD6F9" w:rsidP="00F816AE" w:rsidR="00F816AE" w:rsidRDefault="00F816AE" w:rsidRPr="0095751D">
                            <w:pPr>
                              <w:pStyle w:val="Header"/>
                              <w:spacing w:line="276" w:lineRule="auto"/>
                              <w:rPr>
                                <w:rFonts w:ascii="Garamond" w:cstheme="majorBidi" w:hAnsi="Garamond"/>
                                <w:b/>
                                <w:color w:themeColor="text1" w:val="000000"/>
                                <w:sz w:val="34"/>
                                <w:szCs w:val="34"/>
                              </w:rPr>
                            </w:pPr>
                            <w:r w:rsidRPr="0095751D">
                              <w:rPr>
                                <w:rFonts w:ascii="Garamond" w:cstheme="majorBidi" w:hAnsi="Garamond"/>
                                <w:b/>
                                <w:color w:themeColor="text1" w:val="000000"/>
                                <w:sz w:val="34"/>
                                <w:szCs w:val="34"/>
                              </w:rPr>
                              <w:t>Journal of Social, Education</w:t>
                            </w:r>
                            <w:r w:rsidR="00074AB5" w:rsidRPr="0095751D">
                              <w:rPr>
                                <w:rFonts w:ascii="Garamond" w:cstheme="majorBidi" w:hAnsi="Garamond"/>
                                <w:b/>
                                <w:color w:themeColor="text1" w:val="000000"/>
                                <w:sz w:val="34"/>
                                <w:szCs w:val="34"/>
                              </w:rPr>
                              <w:t>al</w:t>
                            </w:r>
                            <w:r w:rsidRPr="0095751D">
                              <w:rPr>
                                <w:rFonts w:ascii="Garamond" w:cstheme="majorBidi" w:hAnsi="Garamond"/>
                                <w:b/>
                                <w:color w:themeColor="text1" w:val="000000"/>
                                <w:sz w:val="34"/>
                                <w:szCs w:val="34"/>
                              </w:rPr>
                              <w:t xml:space="preserve"> and Religious Studies</w:t>
                            </w:r>
                          </w:p>
                          <w:p w14:paraId="069CECF1" w14:textId="77777777" w:rsidP="00F816AE" w:rsidR="00F816AE" w:rsidRDefault="00F816AE" w:rsidRPr="00C83412">
                            <w:pPr>
                              <w:pStyle w:val="Header"/>
                              <w:spacing w:line="276" w:lineRule="auto"/>
                              <w:rPr>
                                <w:rStyle w:val="Strong"/>
                                <w:rFonts w:ascii="Garamond" w:cs="Segoe UI" w:hAnsi="Garamond"/>
                                <w:color w:val="F9FAFB"/>
                                <w:sz w:val="28"/>
                                <w:szCs w:val="28"/>
                                <w:shd w:color="auto" w:fill="6A6B52" w:val="clear"/>
                              </w:rPr>
                            </w:pPr>
                            <w:r w:rsidRPr="00C83412">
                              <w:rPr>
                                <w:rFonts w:ascii="Garamond" w:cs="Segoe UI" w:hAnsi="Garamond"/>
                                <w:color w:val="F9FAFB"/>
                                <w:sz w:val="28"/>
                                <w:szCs w:val="28"/>
                                <w:shd w:color="auto" w:fill="6A6B52" w:val="clear"/>
                              </w:rPr>
                              <w:t>Publisher by</w:t>
                            </w:r>
                            <w:r w:rsidRPr="00C83412">
                              <w:rPr>
                                <w:rFonts w:ascii="Garamond" w:cs="Segoe UI" w:hAnsi="Garamond"/>
                                <w:b/>
                                <w:bCs/>
                                <w:color w:val="F9FAFB"/>
                                <w:sz w:val="28"/>
                                <w:szCs w:val="28"/>
                                <w:shd w:color="auto" w:fill="6A6B52" w:val="clear"/>
                              </w:rPr>
                              <w:t>:</w:t>
                            </w:r>
                            <w:r w:rsidRPr="00C83412">
                              <w:rPr>
                                <w:rStyle w:val="Strong"/>
                                <w:rFonts w:ascii="Garamond" w:hAnsi="Garamond"/>
                                <w:sz w:val="36"/>
                                <w:szCs w:val="32"/>
                                <w:shd w:color="auto" w:fill="6A6B52" w:val="clear"/>
                              </w:rPr>
                              <w:t xml:space="preserve"> </w:t>
                            </w:r>
                            <w:r w:rsidRPr="00C83412">
                              <w:rPr>
                                <w:rStyle w:val="Strong"/>
                                <w:rFonts w:ascii="Garamond" w:cs="Segoe UI" w:hAnsi="Garamond"/>
                                <w:color w:val="F9FAFB"/>
                                <w:sz w:val="28"/>
                                <w:szCs w:val="28"/>
                                <w:shd w:color="auto" w:fill="6A6B52" w:val="clear"/>
                              </w:rPr>
                              <w:t>Suria Academic Press</w:t>
                            </w:r>
                          </w:p>
                          <w:p w14:paraId="4D3A889B" w14:textId="0E61D35C" w:rsidP="00F816AE" w:rsidR="00F816AE" w:rsidRDefault="00F816AE" w:rsidRPr="00B34EDC">
                            <w:pPr>
                              <w:pStyle w:val="Header"/>
                              <w:spacing w:line="276" w:lineRule="auto"/>
                              <w:rPr>
                                <w:rFonts w:ascii="Garamond" w:cstheme="majorBidi" w:hAnsi="Garamond"/>
                                <w:bCs/>
                                <w:color w:themeColor="text1" w:val="000000"/>
                                <w:sz w:val="22"/>
                                <w:szCs w:val="18"/>
                              </w:rPr>
                            </w:pPr>
                            <w:r w:rsidRPr="00B34EDC">
                              <w:rPr>
                                <w:rFonts w:ascii="Garamond" w:hAnsi="Garamond"/>
                              </w:rPr>
                              <w:t>https://jurnal.suriaacademicpress.com/index.php/J</w:t>
                            </w:r>
                            <w:r w:rsidR="00AB619D" w:rsidRPr="00B34EDC">
                              <w:rPr>
                                <w:rFonts w:ascii="Garamond" w:hAnsi="Garamond"/>
                              </w:rPr>
                              <w:t>SERS</w:t>
                            </w:r>
                            <w:r w:rsidRPr="00B34EDC">
                              <w:rPr>
                                <w:rFonts w:ascii="Garamond" w:hAnsi="Garamond"/>
                              </w:rPr>
                              <w:t xml:space="preserve"> </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74AB5">
        <w:rPr>
          <w:noProof/>
          <w:lang w:eastAsia="id-ID" w:val="id-ID"/>
        </w:rPr>
        <w:drawing>
          <wp:anchor allowOverlap="1" behindDoc="0" distB="0" distL="114300" distR="114300" distT="0" layoutInCell="1" locked="0" relativeHeight="251664384" simplePos="0" wp14:anchorId="69847CEB" wp14:editId="40BF0FC2">
            <wp:simplePos x="0" y="0"/>
            <wp:positionH relativeFrom="column">
              <wp:posOffset>-158403</wp:posOffset>
            </wp:positionH>
            <wp:positionV relativeFrom="paragraph">
              <wp:posOffset>-473391</wp:posOffset>
            </wp:positionV>
            <wp:extent cx="787336" cy="773672"/>
            <wp:effectExtent b="7620" l="0" r="0" t="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rotWithShape="1">
                    <a:blip r:embed="rId8">
                      <a:extLst>
                        <a:ext uri="{BEBA8EAE-BF5A-486C-A8C5-ECC9F3942E4B}">
                          <a14:imgProps xmlns:a14="http://schemas.microsoft.com/office/drawing/2010/main">
                            <a14:imgLayer r:embed="rId9">
                              <a14:imgEffect>
                                <a14:saturation sat="66000"/>
                              </a14:imgEffect>
                            </a14:imgLayer>
                          </a14:imgProps>
                        </a:ext>
                        <a:ext uri="{28A0092B-C50C-407E-A947-70E740481C1C}">
                          <a14:useLocalDpi xmlns:a14="http://schemas.microsoft.com/office/drawing/2010/main" val="0"/>
                        </a:ext>
                      </a:extLst>
                    </a:blip>
                    <a:srcRect b="15" l="67" r="82" t="81"/>
                    <a:stretch/>
                  </pic:blipFill>
                  <pic:spPr bwMode="auto">
                    <a:xfrm>
                      <a:off x="0" y="0"/>
                      <a:ext cx="787336" cy="773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0E6E8C" w14:textId="6CEDF832" w:rsidP="009E14CE" w:rsidR="00843045" w:rsidRDefault="00843045" w:rsidRPr="0032328D">
      <w:pPr>
        <w:spacing w:after="0" w:line="240" w:lineRule="auto"/>
        <w:rPr>
          <w:rFonts w:ascii="Garamond" w:cstheme="majorBidi" w:hAnsi="Garamond"/>
          <w:b/>
          <w:color w:themeColor="text1" w:val="000000"/>
          <w:sz w:val="28"/>
        </w:rPr>
      </w:pPr>
    </w:p>
    <w:tbl>
      <w:tblPr>
        <w:tblStyle w:val="TableGrid"/>
        <w:tblW w:type="auto" w:w="0"/>
        <w:tblBorders>
          <w:top w:color="365F91" w:space="0" w:sz="18" w:themeColor="accent1" w:themeShade="BF" w:val="single"/>
          <w:left w:color="auto" w:space="0" w:sz="0" w:val="none"/>
          <w:bottom w:color="17365D" w:space="0" w:sz="12" w:themeColor="text2" w:themeShade="BF" w:val="single"/>
          <w:right w:color="auto" w:space="0" w:sz="0" w:val="none"/>
          <w:insideH w:color="17365D" w:space="0" w:sz="12" w:themeColor="text2" w:themeShade="BF" w:val="single"/>
          <w:insideV w:color="17365D" w:space="0" w:sz="12" w:themeColor="text2" w:themeShade="BF" w:val="single"/>
        </w:tblBorders>
        <w:tblLook w:firstColumn="1" w:firstRow="1" w:lastColumn="0" w:lastRow="0" w:noHBand="0" w:noVBand="1" w:val="04A0"/>
      </w:tblPr>
      <w:tblGrid>
        <w:gridCol w:w="9404"/>
      </w:tblGrid>
      <w:tr w14:paraId="47834E14" w14:textId="77777777" w:rsidR="003F1751" w:rsidTr="00E463A0">
        <w:tc>
          <w:tcPr>
            <w:tcW w:type="dxa" w:w="9576"/>
            <w:tcBorders>
              <w:top w:color="365F91" w:space="0" w:sz="18" w:themeColor="accent1" w:themeShade="BF" w:val="single"/>
              <w:bottom w:color="365F91" w:space="0" w:sz="12" w:themeColor="accent1" w:themeShade="BF" w:val="single"/>
            </w:tcBorders>
          </w:tcPr>
          <w:p w14:paraId="7309076D" w14:textId="6E8817FF" w:rsidP="0062081F" w:rsidR="009E14CE" w:rsidRDefault="009E14CE" w:rsidRPr="001C3FE6">
            <w:pPr>
              <w:spacing w:before="240"/>
              <w:jc w:val="both"/>
              <w:rPr>
                <w:rFonts w:ascii="Garamond" w:cstheme="majorBidi" w:hAnsi="Garamond"/>
                <w:b/>
                <w:color w:themeColor="text1" w:val="000000"/>
                <w:sz w:val="32"/>
                <w:szCs w:val="24"/>
              </w:rPr>
            </w:pPr>
            <w:r w:rsidRPr="001C3FE6">
              <w:rPr>
                <w:rFonts w:ascii="Garamond" w:cstheme="majorBidi" w:hAnsi="Garamond"/>
                <w:b/>
                <w:color w:themeColor="text1" w:val="000000"/>
                <w:sz w:val="32"/>
                <w:szCs w:val="24"/>
              </w:rPr>
              <w:t xml:space="preserve">Judul/ Title Article </w:t>
            </w:r>
            <w:r w:rsidR="00F816AE" w:rsidRPr="001C3FE6">
              <w:rPr>
                <w:rFonts w:ascii="Garamond" w:cstheme="majorBidi" w:hAnsi="Garamond"/>
                <w:b/>
                <w:color w:themeColor="text1" w:val="000000"/>
                <w:sz w:val="32"/>
                <w:szCs w:val="24"/>
              </w:rPr>
              <w:t>Journal of Social, Education and Religious Studies</w:t>
            </w:r>
            <w:r w:rsidRPr="001C3FE6">
              <w:rPr>
                <w:rFonts w:ascii="Garamond" w:cstheme="majorBidi" w:hAnsi="Garamond"/>
                <w:b/>
                <w:color w:themeColor="text1" w:val="000000"/>
                <w:sz w:val="32"/>
                <w:szCs w:val="24"/>
              </w:rPr>
              <w:t xml:space="preserve"> </w:t>
            </w:r>
          </w:p>
          <w:p w14:paraId="05344454" w14:textId="63A17F09" w:rsidP="004B1BB2" w:rsidR="009E14CE" w:rsidRDefault="009E14CE" w:rsidRPr="0032328D">
            <w:pPr>
              <w:rPr>
                <w:rFonts w:ascii="Garamond" w:cstheme="majorBidi" w:hAnsi="Garamond"/>
                <w:b/>
                <w:color w:themeColor="text1" w:val="000000"/>
                <w:sz w:val="28"/>
              </w:rPr>
            </w:pPr>
            <w:r w:rsidRPr="0032328D">
              <w:rPr>
                <w:rFonts w:ascii="Garamond" w:cstheme="majorBidi" w:hAnsi="Garamond"/>
                <w:b/>
                <w:color w:themeColor="text1" w:val="000000"/>
                <w:sz w:val="28"/>
              </w:rPr>
              <w:t>(</w:t>
            </w:r>
            <w:r>
              <w:rPr>
                <w:rFonts w:ascii="Garamond" w:cstheme="majorBidi" w:hAnsi="Garamond"/>
                <w:b/>
                <w:color w:themeColor="text1" w:val="000000"/>
                <w:sz w:val="28"/>
              </w:rPr>
              <w:t>Garamond</w:t>
            </w:r>
            <w:r w:rsidRPr="0032328D">
              <w:rPr>
                <w:rFonts w:ascii="Garamond" w:cstheme="majorBidi" w:hAnsi="Garamond"/>
                <w:b/>
                <w:color w:themeColor="text1" w:val="000000"/>
                <w:sz w:val="28"/>
              </w:rPr>
              <w:t xml:space="preserve"> 1</w:t>
            </w:r>
            <w:r w:rsidR="00FE7C3D">
              <w:rPr>
                <w:rFonts w:ascii="Garamond" w:cstheme="majorBidi" w:hAnsi="Garamond"/>
                <w:b/>
                <w:color w:themeColor="text1" w:val="000000"/>
                <w:sz w:val="28"/>
              </w:rPr>
              <w:t>6</w:t>
            </w:r>
            <w:r w:rsidRPr="0032328D">
              <w:rPr>
                <w:rFonts w:ascii="Garamond" w:cstheme="majorBidi" w:hAnsi="Garamond"/>
                <w:b/>
                <w:color w:themeColor="text1" w:val="000000"/>
                <w:sz w:val="28"/>
              </w:rPr>
              <w:t xml:space="preserve"> pt)</w:t>
            </w:r>
          </w:p>
          <w:p w14:paraId="16437514" w14:textId="34EF3C49" w:rsidP="004B1BB2" w:rsidR="00596F7F" w:rsidRDefault="009E14CE" w:rsidRPr="006A15F1">
            <w:pPr>
              <w:spacing w:before="240"/>
              <w:rPr>
                <w:rFonts w:ascii="Garamond" w:cstheme="majorBidi" w:hAnsi="Garamond"/>
                <w:b/>
                <w:color w:themeColor="text1" w:val="000000"/>
                <w:szCs w:val="20"/>
              </w:rPr>
            </w:pPr>
            <w:r w:rsidRPr="006A15F1">
              <w:rPr>
                <w:rFonts w:ascii="Garamond" w:cstheme="majorBidi" w:hAnsi="Garamond"/>
                <w:b/>
                <w:color w:themeColor="text1" w:val="000000"/>
              </w:rPr>
              <w:t>Author Name</w:t>
            </w:r>
            <w:r w:rsidRPr="006A15F1">
              <w:rPr>
                <w:rFonts w:ascii="Garamond" w:cstheme="majorBidi" w:hAnsi="Garamond"/>
                <w:b/>
                <w:color w:themeColor="text1" w:val="000000"/>
                <w:vertAlign w:val="superscript"/>
              </w:rPr>
              <w:t>1</w:t>
            </w:r>
            <w:r w:rsidRPr="006A15F1">
              <w:rPr>
                <w:rFonts w:ascii="Garamond" w:cstheme="majorBidi" w:hAnsi="Garamond"/>
                <w:b/>
                <w:color w:themeColor="text1" w:val="000000"/>
              </w:rPr>
              <w:t>, Author Name</w:t>
            </w:r>
            <w:r w:rsidRPr="006A15F1">
              <w:rPr>
                <w:rFonts w:ascii="Garamond" w:cstheme="majorBidi" w:hAnsi="Garamond"/>
                <w:b/>
                <w:color w:themeColor="text1" w:val="000000"/>
                <w:vertAlign w:val="superscript"/>
              </w:rPr>
              <w:t>2</w:t>
            </w:r>
            <w:r w:rsidRPr="006A15F1">
              <w:rPr>
                <w:rFonts w:ascii="Garamond" w:cstheme="majorBidi" w:hAnsi="Garamond"/>
                <w:b/>
                <w:color w:themeColor="text1" w:val="000000"/>
              </w:rPr>
              <w:t>, Author Name</w:t>
            </w:r>
            <w:r w:rsidRPr="006A15F1">
              <w:rPr>
                <w:rFonts w:ascii="Garamond" w:cstheme="majorBidi" w:hAnsi="Garamond"/>
                <w:b/>
                <w:color w:themeColor="text1" w:val="000000"/>
                <w:vertAlign w:val="superscript"/>
              </w:rPr>
              <w:t>3</w:t>
            </w:r>
            <w:r w:rsidRPr="006A15F1">
              <w:rPr>
                <w:rFonts w:ascii="Garamond" w:cstheme="majorBidi" w:hAnsi="Garamond"/>
                <w:b/>
                <w:color w:themeColor="text1" w:val="000000"/>
              </w:rPr>
              <w:t xml:space="preserve"> </w:t>
            </w:r>
            <w:r w:rsidRPr="006A15F1">
              <w:rPr>
                <w:rFonts w:ascii="Garamond" w:cstheme="majorBidi" w:hAnsi="Garamond"/>
                <w:b/>
                <w:color w:themeColor="text1" w:val="000000"/>
                <w:szCs w:val="20"/>
              </w:rPr>
              <w:t>(Garamond 12 pt)</w:t>
            </w:r>
          </w:p>
          <w:p w14:paraId="66B04D86" w14:textId="77777777" w:rsidP="006A15F1" w:rsidR="00FE7C3D" w:rsidRDefault="009E14CE" w:rsidRPr="004B1BB2">
            <w:pPr>
              <w:rPr>
                <w:rFonts w:ascii="Garamond" w:cstheme="majorBidi" w:hAnsi="Garamond"/>
                <w:bCs/>
                <w:color w:themeColor="text1" w:val="000000"/>
                <w:sz w:val="22"/>
              </w:rPr>
            </w:pPr>
            <w:r w:rsidRPr="004B1BB2">
              <w:rPr>
                <w:rFonts w:ascii="Garamond" w:cstheme="majorBidi" w:hAnsi="Garamond"/>
                <w:color w:themeColor="text1" w:val="000000"/>
                <w:sz w:val="22"/>
                <w:vertAlign w:val="superscript"/>
              </w:rPr>
              <w:t>123</w:t>
            </w:r>
            <w:r w:rsidRPr="004B1BB2">
              <w:rPr>
                <w:rFonts w:ascii="Garamond" w:cstheme="majorBidi" w:hAnsi="Garamond"/>
                <w:color w:themeColor="text1" w:val="000000"/>
                <w:sz w:val="22"/>
              </w:rPr>
              <w:t xml:space="preserve">Institution Name, City, Country </w:t>
            </w:r>
            <w:r w:rsidRPr="004B1BB2">
              <w:rPr>
                <w:rFonts w:ascii="Garamond" w:cstheme="majorBidi" w:hAnsi="Garamond"/>
                <w:bCs/>
                <w:color w:themeColor="text1" w:val="000000"/>
                <w:sz w:val="22"/>
              </w:rPr>
              <w:t>(Garamond 11 pt)</w:t>
            </w:r>
          </w:p>
          <w:p w14:paraId="0C7FDFDC" w14:textId="10E37C22" w:rsidP="007942B9" w:rsidR="003C6974" w:rsidRDefault="00FE7C3D">
            <w:pPr>
              <w:rPr>
                <w:rFonts w:ascii="Garamond" w:cstheme="majorBidi" w:hAnsi="Garamond"/>
                <w:bCs/>
                <w:color w:themeColor="text1" w:val="000000"/>
                <w:sz w:val="22"/>
              </w:rPr>
            </w:pPr>
            <w:r w:rsidRPr="004B1BB2">
              <w:rPr>
                <w:rFonts w:ascii="Garamond" w:cs="Times New Roman" w:eastAsia="Times New Roman" w:hAnsi="Garamond"/>
                <w:color w:val="000000"/>
                <w:sz w:val="22"/>
                <w:lang w:eastAsia="en-ID" w:val="en-ID"/>
              </w:rPr>
              <w:t>Email:</w:t>
            </w:r>
            <w:r w:rsidR="000F200B" w:rsidRPr="004B1BB2">
              <w:rPr>
                <w:rFonts w:ascii="Garamond" w:cs="Times New Roman" w:eastAsia="Times New Roman" w:hAnsi="Garamond"/>
                <w:color w:val="000000"/>
                <w:sz w:val="22"/>
                <w:lang w:eastAsia="en-ID" w:val="en-ID"/>
              </w:rPr>
              <w:t xml:space="preserve"> </w:t>
            </w:r>
            <w:hyperlink r:id="rId10" w:history="1">
              <w:r w:rsidR="000F200B" w:rsidRPr="004B1BB2">
                <w:rPr>
                  <w:rFonts w:ascii="Garamond" w:hAnsi="Garamond"/>
                  <w:color w:themeColor="text1" w:val="000000"/>
                  <w:sz w:val="22"/>
                </w:rPr>
                <w:t>author@example.com</w:t>
              </w:r>
            </w:hyperlink>
            <w:r w:rsidR="000F200B" w:rsidRPr="004B1BB2">
              <w:rPr>
                <w:rFonts w:ascii="Garamond" w:hAnsi="Garamond"/>
                <w:color w:themeColor="text1" w:val="000000"/>
                <w:sz w:val="22"/>
                <w:vertAlign w:val="superscript"/>
              </w:rPr>
              <w:t>1</w:t>
            </w:r>
            <w:r w:rsidR="000F200B" w:rsidRPr="004B1BB2">
              <w:rPr>
                <w:rFonts w:ascii="Garamond" w:hAnsi="Garamond"/>
                <w:color w:themeColor="text1" w:val="000000"/>
                <w:sz w:val="22"/>
              </w:rPr>
              <w:t xml:space="preserve">, </w:t>
            </w:r>
            <w:hyperlink r:id="rId11" w:history="1">
              <w:r w:rsidR="000F200B" w:rsidRPr="004B1BB2">
                <w:rPr>
                  <w:rFonts w:ascii="Garamond" w:hAnsi="Garamond"/>
                  <w:color w:themeColor="text1" w:val="000000"/>
                  <w:sz w:val="22"/>
                </w:rPr>
                <w:t>author@example.com</w:t>
              </w:r>
            </w:hyperlink>
            <w:r w:rsidR="000F200B" w:rsidRPr="004B1BB2">
              <w:rPr>
                <w:rFonts w:ascii="Garamond" w:hAnsi="Garamond"/>
                <w:color w:themeColor="text1" w:val="000000"/>
                <w:sz w:val="22"/>
                <w:vertAlign w:val="superscript"/>
              </w:rPr>
              <w:t>2</w:t>
            </w:r>
            <w:r w:rsidRPr="004B1BB2">
              <w:rPr>
                <w:rFonts w:ascii="Garamond" w:cs="Times New Roman" w:eastAsia="Times New Roman" w:hAnsi="Garamond"/>
                <w:color w:val="000000"/>
                <w:sz w:val="22"/>
                <w:lang w:eastAsia="en-ID" w:val="en-ID"/>
              </w:rPr>
              <w:t xml:space="preserve"> (Garamond, 11)</w:t>
            </w:r>
            <w:r w:rsidR="009E14CE" w:rsidRPr="004B1BB2">
              <w:rPr>
                <w:rFonts w:ascii="Garamond" w:cstheme="majorBidi" w:hAnsi="Garamond"/>
                <w:color w:themeColor="text1" w:val="000000"/>
                <w:sz w:val="22"/>
              </w:rPr>
              <w:br/>
              <w:t xml:space="preserve">Corresponding Email: </w:t>
            </w:r>
            <w:hyperlink r:id="rId12" w:history="1">
              <w:r w:rsidR="009E14CE" w:rsidRPr="004B1BB2">
                <w:rPr>
                  <w:rFonts w:ascii="Garamond" w:hAnsi="Garamond"/>
                  <w:color w:themeColor="text1" w:val="000000"/>
                  <w:sz w:val="22"/>
                </w:rPr>
                <w:t>author@example.com</w:t>
              </w:r>
            </w:hyperlink>
            <w:r w:rsidR="009E14CE" w:rsidRPr="004B1BB2">
              <w:rPr>
                <w:rFonts w:ascii="Garamond" w:cstheme="majorBidi" w:hAnsi="Garamond"/>
                <w:color w:themeColor="text1" w:val="000000"/>
                <w:sz w:val="22"/>
              </w:rPr>
              <w:t xml:space="preserve"> </w:t>
            </w:r>
            <w:r w:rsidR="009E14CE" w:rsidRPr="004B1BB2">
              <w:rPr>
                <w:rFonts w:ascii="Garamond" w:cstheme="majorBidi" w:hAnsi="Garamond"/>
                <w:bCs/>
                <w:color w:themeColor="text1" w:val="000000"/>
                <w:sz w:val="22"/>
              </w:rPr>
              <w:t>(Garamond 11 pt)</w:t>
            </w:r>
          </w:p>
          <w:p w14:paraId="334DB772" w14:textId="0C78AC8A" w:rsidP="007942B9" w:rsidR="007942B9" w:rsidRDefault="007942B9" w:rsidRPr="007942B9">
            <w:pPr>
              <w:rPr>
                <w:rFonts w:ascii="Garamond" w:cstheme="majorBidi" w:hAnsi="Garamond"/>
                <w:bCs/>
                <w:color w:themeColor="text1" w:val="000000"/>
                <w:sz w:val="22"/>
              </w:rPr>
            </w:pPr>
          </w:p>
        </w:tc>
      </w:tr>
      <w:tr w14:paraId="5A899270" w14:textId="77777777" w:rsidR="003C6974" w:rsidRPr="003C6974" w:rsidTr="00E463A0">
        <w:tc>
          <w:tcPr>
            <w:tcW w:type="dxa" w:w="9576"/>
            <w:tcBorders>
              <w:top w:color="365F91" w:space="0" w:sz="12" w:themeColor="accent1" w:themeShade="BF" w:val="single"/>
              <w:bottom w:color="365F91" w:space="0" w:sz="12" w:themeColor="accent1" w:themeShade="BF" w:val="single"/>
            </w:tcBorders>
          </w:tcPr>
          <w:p w14:paraId="688BE97F" w14:textId="25A0F075" w:rsidP="003C6974" w:rsidR="003C6974" w:rsidRDefault="003C6974" w:rsidRPr="003C6974">
            <w:pPr>
              <w:pStyle w:val="NormalWeb"/>
              <w:spacing w:after="0" w:afterAutospacing="0" w:before="0" w:beforeAutospacing="0"/>
              <w:rPr>
                <w:sz w:val="20"/>
                <w:szCs w:val="20"/>
              </w:rPr>
            </w:pPr>
            <w:r w:rsidRPr="003C6974">
              <w:rPr>
                <w:rFonts w:ascii="Garamond" w:hAnsi="Garamond"/>
                <w:color w:val="000000"/>
                <w:sz w:val="20"/>
                <w:szCs w:val="20"/>
              </w:rPr>
              <w:t>Received</w:t>
            </w:r>
            <w:r>
              <w:rPr>
                <w:rFonts w:ascii="Garamond" w:hAnsi="Garamond"/>
                <w:color w:val="000000"/>
                <w:sz w:val="20"/>
                <w:szCs w:val="20"/>
              </w:rPr>
              <w:t>:</w:t>
            </w:r>
            <w:r w:rsidRPr="003C6974">
              <w:rPr>
                <w:rFonts w:ascii="Garamond" w:hAnsi="Garamond"/>
                <w:color w:val="000000"/>
                <w:sz w:val="20"/>
                <w:szCs w:val="20"/>
              </w:rPr>
              <w:t xml:space="preserve"> DD/MM/YYYY            Received in revised form</w:t>
            </w:r>
            <w:r>
              <w:rPr>
                <w:rFonts w:ascii="Garamond" w:hAnsi="Garamond"/>
                <w:color w:val="000000"/>
                <w:sz w:val="20"/>
                <w:szCs w:val="20"/>
              </w:rPr>
              <w:t xml:space="preserve">: </w:t>
            </w:r>
            <w:r w:rsidRPr="003C6974">
              <w:rPr>
                <w:rFonts w:ascii="Garamond" w:hAnsi="Garamond"/>
                <w:color w:val="000000"/>
                <w:sz w:val="20"/>
                <w:szCs w:val="20"/>
              </w:rPr>
              <w:t xml:space="preserve">DD/MM/YYYY     </w:t>
            </w:r>
            <w:r>
              <w:rPr>
                <w:rFonts w:ascii="Garamond" w:hAnsi="Garamond"/>
                <w:color w:val="000000"/>
                <w:sz w:val="20"/>
                <w:szCs w:val="20"/>
              </w:rPr>
              <w:t xml:space="preserve">  </w:t>
            </w:r>
            <w:r w:rsidRPr="003C6974">
              <w:rPr>
                <w:rFonts w:ascii="Garamond" w:hAnsi="Garamond"/>
                <w:color w:val="000000"/>
                <w:sz w:val="20"/>
                <w:szCs w:val="20"/>
              </w:rPr>
              <w:t xml:space="preserve"> Accepted</w:t>
            </w:r>
            <w:r>
              <w:rPr>
                <w:rFonts w:ascii="Garamond" w:hAnsi="Garamond"/>
                <w:color w:val="000000"/>
                <w:sz w:val="20"/>
                <w:szCs w:val="20"/>
              </w:rPr>
              <w:t xml:space="preserve">: </w:t>
            </w:r>
            <w:r w:rsidRPr="003C6974">
              <w:rPr>
                <w:rFonts w:ascii="Garamond" w:hAnsi="Garamond"/>
                <w:color w:val="000000"/>
                <w:sz w:val="20"/>
                <w:szCs w:val="20"/>
              </w:rPr>
              <w:t>DD/MM/YYYY</w:t>
            </w:r>
          </w:p>
        </w:tc>
      </w:tr>
    </w:tbl>
    <w:p w14:paraId="6D9AA734" w14:textId="7FA77E98" w:rsidP="006468A8" w:rsidR="0099553E" w:rsidRDefault="003C5B73" w:rsidRPr="001C3FE6">
      <w:pPr>
        <w:pStyle w:val="Heading2"/>
        <w:spacing w:line="240" w:lineRule="auto"/>
        <w:rPr>
          <w:rFonts w:ascii="Garamond" w:hAnsi="Garamond"/>
          <w:color w:themeColor="text1" w:val="000000"/>
        </w:rPr>
      </w:pPr>
      <w:r w:rsidRPr="001C3FE6">
        <w:rPr>
          <w:rFonts w:ascii="Garamond" w:hAnsi="Garamond"/>
          <w:color w:themeColor="text1" w:val="000000"/>
        </w:rPr>
        <w:t>ABSTRACT / ABSTRAK</w:t>
      </w:r>
    </w:p>
    <w:p w14:paraId="59639008" w14:textId="77777777" w:rsidP="006468A8" w:rsidR="007F6F23" w:rsidRDefault="003C5B73">
      <w:pPr>
        <w:spacing w:line="240" w:lineRule="auto"/>
        <w:jc w:val="both"/>
        <w:rPr>
          <w:rFonts w:ascii="Garamond" w:cstheme="majorBidi" w:hAnsi="Garamond"/>
          <w:color w:themeColor="text1" w:val="000000"/>
        </w:rPr>
      </w:pPr>
      <w:r w:rsidRPr="0032328D">
        <w:rPr>
          <w:rFonts w:ascii="Garamond" w:cstheme="majorBidi" w:hAnsi="Garamond"/>
          <w:color w:themeColor="text1" w:val="000000"/>
        </w:rPr>
        <w:t xml:space="preserve">EN: Provide a concise summary (maximum 200 words) covering the background, objectives, methods, key findings, and conclusions. Use </w:t>
      </w:r>
      <w:r w:rsidR="0032328D">
        <w:rPr>
          <w:rFonts w:ascii="Garamond" w:cstheme="majorBidi" w:hAnsi="Garamond"/>
          <w:color w:themeColor="text1" w:val="000000"/>
        </w:rPr>
        <w:t>Garamond</w:t>
      </w:r>
      <w:r w:rsidRPr="0032328D">
        <w:rPr>
          <w:rFonts w:ascii="Garamond" w:cstheme="majorBidi" w:hAnsi="Garamond"/>
          <w:color w:themeColor="text1" w:val="000000"/>
        </w:rPr>
        <w:t xml:space="preserve"> 12 pt, single-sp</w:t>
      </w:r>
      <w:r w:rsidR="00FD76DB" w:rsidRPr="0032328D">
        <w:rPr>
          <w:rFonts w:ascii="Garamond" w:cstheme="majorBidi" w:hAnsi="Garamond"/>
          <w:color w:themeColor="text1" w:val="000000"/>
        </w:rPr>
        <w:t>aced, and justified alignment.</w:t>
      </w:r>
    </w:p>
    <w:p w14:paraId="5B4EC5D0" w14:textId="525D1E63" w:rsidP="007F6F23" w:rsidR="0099553E" w:rsidRDefault="003C5B73" w:rsidRPr="0032328D">
      <w:pPr>
        <w:spacing w:line="240" w:lineRule="auto"/>
        <w:jc w:val="both"/>
        <w:rPr>
          <w:rFonts w:ascii="Garamond" w:cstheme="majorBidi" w:hAnsi="Garamond"/>
          <w:color w:themeColor="text1" w:val="000000"/>
        </w:rPr>
      </w:pPr>
      <w:r w:rsidRPr="0032328D">
        <w:rPr>
          <w:rFonts w:ascii="Garamond" w:cstheme="majorBidi" w:hAnsi="Garamond"/>
          <w:color w:themeColor="text1" w:val="000000"/>
        </w:rPr>
        <w:t xml:space="preserve">ID: Tuliskan ringkasan singkat (maksimum 200 kata) yang mencakup latar belakang, tujuan, metode, temuan utama, dan kesimpulan. Gunakan font </w:t>
      </w:r>
      <w:r w:rsidR="0032328D">
        <w:rPr>
          <w:rFonts w:ascii="Garamond" w:cstheme="majorBidi" w:hAnsi="Garamond"/>
          <w:color w:themeColor="text1" w:val="000000"/>
        </w:rPr>
        <w:t>Garamond</w:t>
      </w:r>
      <w:r w:rsidRPr="0032328D">
        <w:rPr>
          <w:rFonts w:ascii="Garamond" w:cstheme="majorBidi" w:hAnsi="Garamond"/>
          <w:color w:themeColor="text1" w:val="000000"/>
        </w:rPr>
        <w:t xml:space="preserve"> 12 pt, spasi tunggal, dan rata kiri-kanan.</w:t>
      </w:r>
      <w:r w:rsidR="00BD006D" w:rsidRPr="0032328D">
        <w:rPr>
          <w:rFonts w:ascii="Garamond" w:cstheme="majorBidi" w:hAnsi="Garamond"/>
          <w:bCs/>
          <w:noProof/>
          <w:color w:themeColor="text1" w:val="000000"/>
          <w:szCs w:val="20"/>
          <w:lang w:eastAsia="id-ID" w:val="id-ID"/>
        </w:rPr>
        <w:t xml:space="preserve"> </w:t>
      </w:r>
    </w:p>
    <w:p w14:paraId="4B6AECF4" w14:textId="525D2680" w:rsidP="00991BC0" w:rsidR="00607F55" w:rsidRDefault="003C5B73" w:rsidRPr="0032328D">
      <w:pPr>
        <w:spacing w:line="240" w:lineRule="auto"/>
        <w:jc w:val="both"/>
        <w:rPr>
          <w:rFonts w:ascii="Garamond" w:cstheme="majorBidi" w:hAnsi="Garamond"/>
          <w:color w:themeColor="text1" w:val="000000"/>
        </w:rPr>
      </w:pPr>
      <w:r w:rsidRPr="0032328D">
        <w:rPr>
          <w:rFonts w:ascii="Garamond" w:cstheme="majorBidi" w:hAnsi="Garamond"/>
          <w:color w:themeColor="text1" w:val="000000"/>
        </w:rPr>
        <w:t>Keywords / Kata kunci: 3–5 keywords separated by semicolons / 3–5 kata kunci dipisahkan dengan titik koma.</w:t>
      </w:r>
    </w:p>
    <w:p w14:paraId="57441207" w14:textId="77777777" w:rsidP="001C3FE6" w:rsidR="0099553E" w:rsidRDefault="003C5B73" w:rsidRPr="001C3FE6">
      <w:pPr>
        <w:pStyle w:val="Heading2"/>
        <w:spacing w:line="240" w:lineRule="auto"/>
        <w:rPr>
          <w:rFonts w:ascii="Garamond" w:hAnsi="Garamond"/>
          <w:color w:themeColor="text1" w:val="000000"/>
        </w:rPr>
      </w:pPr>
      <w:r w:rsidRPr="001C3FE6">
        <w:rPr>
          <w:rFonts w:ascii="Garamond" w:hAnsi="Garamond"/>
          <w:color w:themeColor="text1" w:val="000000"/>
        </w:rPr>
        <w:t>INTRODUCTION / PENDAHULUAN</w:t>
      </w:r>
    </w:p>
    <w:p w14:paraId="4DE49081" w14:textId="233784B3" w:rsidP="009B23D0" w:rsidR="00427299" w:rsidRDefault="00427299">
      <w:pPr>
        <w:pStyle w:val="NormalWeb"/>
        <w:spacing w:after="0" w:afterAutospacing="0" w:before="0" w:beforeAutospacing="0" w:line="276" w:lineRule="auto"/>
      </w:pPr>
      <w:r>
        <w:rPr>
          <w:rStyle w:val="Emphasis"/>
        </w:rPr>
        <w:t xml:space="preserve">(Garamond 12 pt, spasi </w:t>
      </w:r>
      <w:r w:rsidR="001135F4">
        <w:rPr>
          <w:rStyle w:val="Emphasis"/>
        </w:rPr>
        <w:t>1.15</w:t>
      </w:r>
      <w:r>
        <w:rPr>
          <w:rStyle w:val="Emphasis"/>
        </w:rPr>
        <w:t>, justified / rata kiri–kanan)</w:t>
      </w:r>
    </w:p>
    <w:p w14:paraId="5320681C" w14:textId="77777777" w:rsidP="009B23D0" w:rsidR="00427299" w:rsidRDefault="00427299" w:rsidRPr="00005803">
      <w:pPr>
        <w:pStyle w:val="NormalWeb"/>
        <w:spacing w:after="0" w:afterAutospacing="0" w:before="0" w:beforeAutospacing="0" w:line="276" w:lineRule="auto"/>
        <w:jc w:val="both"/>
        <w:rPr>
          <w:rFonts w:ascii="Garamond" w:hAnsi="Garamond"/>
        </w:rPr>
      </w:pPr>
      <w:r w:rsidRPr="00005803">
        <w:rPr>
          <w:rStyle w:val="Strong"/>
          <w:rFonts w:ascii="Garamond" w:hAnsi="Garamond"/>
        </w:rPr>
        <w:t>General Note for Authors / Catatan Umum untuk Penulis</w:t>
      </w:r>
      <w:r w:rsidRPr="00005803">
        <w:rPr>
          <w:rFonts w:ascii="Garamond" w:hAnsi="Garamond"/>
        </w:rPr>
        <w:t xml:space="preserve"> </w:t>
      </w:r>
    </w:p>
    <w:p w14:paraId="548877E2" w14:textId="29F9117B"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 xml:space="preserve">EN: The Introduction must present a coherent scholarly argument from a broad research context to a clearly defined research focus. A separate </w:t>
      </w:r>
      <w:r w:rsidRPr="00427299">
        <w:rPr>
          <w:rStyle w:val="Emphasis"/>
          <w:rFonts w:ascii="Garamond" w:hAnsi="Garamond"/>
        </w:rPr>
        <w:t>Literature Review</w:t>
      </w:r>
      <w:r w:rsidRPr="00427299">
        <w:rPr>
          <w:rFonts w:ascii="Garamond" w:hAnsi="Garamond"/>
        </w:rPr>
        <w:t xml:space="preserve"> section is not required, as relevant studies must be integrated within the Introduction. The Introduction must explicitly demonstrate the </w:t>
      </w:r>
      <w:r w:rsidRPr="00427299">
        <w:rPr>
          <w:rStyle w:val="Emphasis"/>
          <w:rFonts w:ascii="Garamond" w:hAnsi="Garamond"/>
        </w:rPr>
        <w:t>state of the art, research gap,</w:t>
      </w:r>
      <w:r w:rsidRPr="00427299">
        <w:rPr>
          <w:rFonts w:ascii="Garamond" w:hAnsi="Garamond"/>
        </w:rPr>
        <w:t xml:space="preserve"> and </w:t>
      </w:r>
      <w:r w:rsidRPr="00427299">
        <w:rPr>
          <w:rStyle w:val="Emphasis"/>
          <w:rFonts w:ascii="Garamond" w:hAnsi="Garamond"/>
        </w:rPr>
        <w:t>novelty</w:t>
      </w:r>
      <w:r w:rsidRPr="00427299">
        <w:rPr>
          <w:rFonts w:ascii="Garamond" w:hAnsi="Garamond"/>
        </w:rPr>
        <w:t xml:space="preserve"> of the study.</w:t>
      </w:r>
    </w:p>
    <w:p w14:paraId="427C5111" w14:textId="57AEE19E"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 xml:space="preserve">ID: Pendahuluan harus menyajikan argumen ilmiah yang koheren, mulai dari konteks umum hingga fokus penelitian yang jelas. Bab </w:t>
      </w:r>
      <w:r w:rsidRPr="00427299">
        <w:rPr>
          <w:rStyle w:val="Emphasis"/>
          <w:rFonts w:ascii="Garamond" w:hAnsi="Garamond"/>
        </w:rPr>
        <w:t>Literature Review</w:t>
      </w:r>
      <w:r w:rsidRPr="00427299">
        <w:rPr>
          <w:rFonts w:ascii="Garamond" w:hAnsi="Garamond"/>
        </w:rPr>
        <w:t xml:space="preserve"> terpisah tidak diwajibkan karena kajian pustaka diintegrasikan langsung ke dalam Pendahuluan. Pendahuluan harus secara eksplisit menunjukkan </w:t>
      </w:r>
      <w:r w:rsidRPr="00427299">
        <w:rPr>
          <w:rStyle w:val="Emphasis"/>
          <w:rFonts w:ascii="Garamond" w:hAnsi="Garamond"/>
        </w:rPr>
        <w:t>state of the art, research gap,</w:t>
      </w:r>
      <w:r w:rsidRPr="00427299">
        <w:rPr>
          <w:rFonts w:ascii="Garamond" w:hAnsi="Garamond"/>
        </w:rPr>
        <w:t xml:space="preserve"> dan </w:t>
      </w:r>
      <w:r w:rsidRPr="00427299">
        <w:rPr>
          <w:rStyle w:val="Emphasis"/>
          <w:rFonts w:ascii="Garamond" w:hAnsi="Garamond"/>
        </w:rPr>
        <w:t>novelty</w:t>
      </w:r>
      <w:r w:rsidRPr="00427299">
        <w:rPr>
          <w:rFonts w:ascii="Garamond" w:hAnsi="Garamond"/>
        </w:rPr>
        <w:t xml:space="preserve"> penelitian.</w:t>
      </w:r>
    </w:p>
    <w:p w14:paraId="44119D13" w14:textId="7D79028B" w:rsidP="009B23D0" w:rsidR="00427299" w:rsidRDefault="00427299" w:rsidRPr="00427299">
      <w:pPr>
        <w:pStyle w:val="NormalWeb"/>
        <w:spacing w:after="0" w:afterAutospacing="0" w:before="0" w:beforeAutospacing="0" w:line="276" w:lineRule="auto"/>
        <w:jc w:val="both"/>
        <w:rPr>
          <w:rStyle w:val="Strong"/>
          <w:rFonts w:ascii="Garamond" w:hAnsi="Garamond"/>
        </w:rPr>
      </w:pPr>
      <w:r w:rsidRPr="00427299">
        <w:rPr>
          <w:rStyle w:val="Strong"/>
          <w:rFonts w:ascii="Garamond" w:hAnsi="Garamond"/>
        </w:rPr>
        <w:t>Research Context and Problem Background/Konteks Penelitian dan Latar Belakang Masalah</w:t>
      </w:r>
    </w:p>
    <w:p w14:paraId="72C3A928" w14:textId="62E60A97"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EN: Authors should describe the broader social, educational, or religious context underpinning the study. This subsection explains current conditions, emerging challenges, policy dynamics, or empirical problems relevant to the research topic. The background must demonstrate both the academic significance and practical relevance of the study, supported by credible data or scholarly references.</w:t>
      </w:r>
    </w:p>
    <w:p w14:paraId="0BBE5233" w14:textId="45653BAB"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 xml:space="preserve">ID: Penulis menjelaskan konteks sosial, pendidikan, atau keagamaan yang melandasi penelitian. Subbagian ini menguraikan kondisi aktual, tantangan yang berkembang, dinamika </w:t>
      </w:r>
      <w:r w:rsidRPr="00427299">
        <w:rPr>
          <w:rFonts w:ascii="Garamond" w:hAnsi="Garamond"/>
        </w:rPr>
        <w:lastRenderedPageBreak/>
        <w:t>kebijakan, atau persoalan empiris yang relevan dengan topik penelitian. Latar belakang harus menunjukkan signifikansi akademik dan relevansi praktis penelitian, didukung data atau rujukan ilmiah yang kredibel.</w:t>
      </w:r>
    </w:p>
    <w:p w14:paraId="2A263716" w14:textId="60653A57" w:rsidP="009B23D0" w:rsidR="00427299" w:rsidRDefault="00427299" w:rsidRPr="00427299">
      <w:pPr>
        <w:pStyle w:val="NormalWeb"/>
        <w:spacing w:after="0" w:afterAutospacing="0" w:before="0" w:beforeAutospacing="0" w:line="276" w:lineRule="auto"/>
        <w:jc w:val="both"/>
        <w:rPr>
          <w:rStyle w:val="Strong"/>
          <w:rFonts w:ascii="Garamond" w:hAnsi="Garamond"/>
        </w:rPr>
      </w:pPr>
      <w:r w:rsidRPr="00427299">
        <w:rPr>
          <w:rStyle w:val="Strong"/>
          <w:rFonts w:ascii="Garamond" w:hAnsi="Garamond"/>
        </w:rPr>
        <w:t>Review of Relevant Studies and Theoretical Foundations/Integrasi Penelitian Terdahulu dan Landasan Teoretis</w:t>
      </w:r>
    </w:p>
    <w:p w14:paraId="171C1B97" w14:textId="158BE266"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EN: Authors must critically integrate relevant previous studies and theoretical frameworks related to the research topic. Rather than listing studies individually, this subsection should synthesize key findings, dominant approaches, and theoretical perspectives. References should primarily come from recent and reputable sources (preferably within the last 5–10 years).</w:t>
      </w:r>
    </w:p>
    <w:p w14:paraId="184E4147" w14:textId="0D2AFE2A" w:rsidP="009B23D0" w:rsidR="00072680"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ID: Penulis wajib mengintegrasikan penelitian terdahulu dan kerangka teoretis yang relevan secara kritis. Tinjauan tidak disusun dengan merangkum satu per satu penelitian, melainkan melalui sintesis temuan utama, pendekatan dominan, dan perspektif teoretis. Rujukan diutamakan berasal dari sumber mutakhir dan bereputasi (5–10 tahun terakhir).</w:t>
      </w:r>
    </w:p>
    <w:p w14:paraId="7CA5EBC2" w14:textId="0EF2D4D8" w:rsidP="009B23D0" w:rsidR="00427299" w:rsidRDefault="00427299" w:rsidRPr="00427299">
      <w:pPr>
        <w:pStyle w:val="NormalWeb"/>
        <w:spacing w:after="0" w:afterAutospacing="0" w:before="0" w:beforeAutospacing="0" w:line="276" w:lineRule="auto"/>
        <w:jc w:val="both"/>
        <w:rPr>
          <w:rStyle w:val="Strong"/>
          <w:rFonts w:ascii="Garamond" w:hAnsi="Garamond"/>
        </w:rPr>
      </w:pPr>
      <w:r w:rsidRPr="00427299">
        <w:rPr>
          <w:rStyle w:val="Strong"/>
          <w:rFonts w:ascii="Garamond" w:hAnsi="Garamond"/>
        </w:rPr>
        <w:t>State of the Art in Current Scholarship</w:t>
      </w:r>
      <w:r>
        <w:rPr>
          <w:rStyle w:val="Strong"/>
          <w:rFonts w:ascii="Garamond" w:hAnsi="Garamond"/>
        </w:rPr>
        <w:t>/</w:t>
      </w:r>
      <w:r w:rsidRPr="00427299">
        <w:rPr>
          <w:rStyle w:val="Strong"/>
        </w:rPr>
        <w:t>State of the Art dan Posisi Penelitian</w:t>
      </w:r>
    </w:p>
    <w:p w14:paraId="04527AC0" w14:textId="449F67EA"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EN:</w:t>
      </w:r>
      <w:r w:rsidR="00E55DE9">
        <w:rPr>
          <w:rFonts w:ascii="Garamond" w:hAnsi="Garamond"/>
        </w:rPr>
        <w:t xml:space="preserve"> </w:t>
      </w:r>
      <w:r w:rsidRPr="00427299">
        <w:rPr>
          <w:rFonts w:ascii="Garamond" w:hAnsi="Garamond"/>
        </w:rPr>
        <w:t>This subsection positions the study within current scholarly debates. Authors should explain how the topic has been addressed in recent literature and identify key trends, debates, or unresolved issues. The argument must clearly show the study’s academic positioning.</w:t>
      </w:r>
    </w:p>
    <w:p w14:paraId="6E975142" w14:textId="504196C8"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ID:</w:t>
      </w:r>
      <w:r w:rsidR="00E55DE9">
        <w:rPr>
          <w:rFonts w:ascii="Garamond" w:hAnsi="Garamond"/>
        </w:rPr>
        <w:t xml:space="preserve"> </w:t>
      </w:r>
      <w:r w:rsidRPr="00427299">
        <w:rPr>
          <w:rFonts w:ascii="Garamond" w:hAnsi="Garamond"/>
        </w:rPr>
        <w:t>Subbagian ini memposisikan penelitian dalam perdebatan keilmuan terkini. Penulis menjelaskan bagaimana topik telah dibahas dalam literatur terbaru serta mengidentifikasi tren, perdebatan, atau persoalan yang belum terselesaikan. Argumen harus menunjukkan posisi akademik penelitian secara jelas.</w:t>
      </w:r>
    </w:p>
    <w:p w14:paraId="522BAB37" w14:textId="2C300889" w:rsidP="009B23D0" w:rsidR="00427299" w:rsidRDefault="00427299" w:rsidRPr="003C1658">
      <w:pPr>
        <w:pStyle w:val="NormalWeb"/>
        <w:spacing w:after="0" w:afterAutospacing="0" w:before="0" w:beforeAutospacing="0" w:line="276" w:lineRule="auto"/>
        <w:jc w:val="both"/>
        <w:rPr>
          <w:rStyle w:val="Strong"/>
          <w:rFonts w:ascii="Garamond" w:hAnsi="Garamond"/>
        </w:rPr>
      </w:pPr>
      <w:r w:rsidRPr="003C1658">
        <w:rPr>
          <w:rStyle w:val="Strong"/>
          <w:rFonts w:ascii="Garamond" w:hAnsi="Garamond"/>
        </w:rPr>
        <w:t>Research Gap Identification</w:t>
      </w:r>
      <w:r w:rsidR="003C1658" w:rsidRPr="003C1658">
        <w:rPr>
          <w:rStyle w:val="Strong"/>
          <w:rFonts w:ascii="Garamond" w:hAnsi="Garamond"/>
        </w:rPr>
        <w:t>/</w:t>
      </w:r>
      <w:r w:rsidRPr="003C1658">
        <w:rPr>
          <w:rStyle w:val="Strong"/>
          <w:rFonts w:ascii="Garamond" w:hAnsi="Garamond"/>
        </w:rPr>
        <w:t>Identifikasi Celah Penelitian</w:t>
      </w:r>
    </w:p>
    <w:p w14:paraId="70544E6B" w14:textId="441D9979"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EN:</w:t>
      </w:r>
      <w:r w:rsidR="003C1658">
        <w:rPr>
          <w:rFonts w:ascii="Garamond" w:hAnsi="Garamond"/>
        </w:rPr>
        <w:t xml:space="preserve"> </w:t>
      </w:r>
      <w:r w:rsidRPr="00427299">
        <w:rPr>
          <w:rFonts w:ascii="Garamond" w:hAnsi="Garamond"/>
        </w:rPr>
        <w:t>Based on the state of the art, authors must explicitly identify the research gap. The gap may relate to theoretical limitations, methodological weaknesses, underexplored contexts, inconsistent findings, or neglected dimensions in previous studies.</w:t>
      </w:r>
    </w:p>
    <w:p w14:paraId="65BEED63" w14:textId="08822F13"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ID:</w:t>
      </w:r>
      <w:r w:rsidR="003C1658">
        <w:rPr>
          <w:rFonts w:ascii="Garamond" w:hAnsi="Garamond"/>
        </w:rPr>
        <w:t xml:space="preserve"> </w:t>
      </w:r>
      <w:r w:rsidRPr="00427299">
        <w:rPr>
          <w:rFonts w:ascii="Garamond" w:hAnsi="Garamond"/>
        </w:rPr>
        <w:t xml:space="preserve">Berdasarkan </w:t>
      </w:r>
      <w:r w:rsidRPr="00427299">
        <w:rPr>
          <w:rStyle w:val="Emphasis"/>
          <w:rFonts w:ascii="Garamond" w:hAnsi="Garamond"/>
        </w:rPr>
        <w:t>state of the art</w:t>
      </w:r>
      <w:r w:rsidRPr="00427299">
        <w:rPr>
          <w:rFonts w:ascii="Garamond" w:hAnsi="Garamond"/>
        </w:rPr>
        <w:t>, penulis harus secara eksplisit mengidentifikasi celah penelitian. Celah dapat berupa keterbatasan teoretis, kelemahan metodologis, konteks empiris yang belum banyak dikaji, inkonsistensi temuan, atau aspek penting yang terabaikan dalam penelitian sebelumnya.</w:t>
      </w:r>
    </w:p>
    <w:p w14:paraId="4095D923" w14:textId="0D205998" w:rsidP="009B23D0" w:rsidR="00427299" w:rsidRDefault="00427299" w:rsidRPr="003C1658">
      <w:pPr>
        <w:pStyle w:val="NormalWeb"/>
        <w:spacing w:after="0" w:afterAutospacing="0" w:before="0" w:beforeAutospacing="0" w:line="276" w:lineRule="auto"/>
        <w:jc w:val="both"/>
        <w:rPr>
          <w:rStyle w:val="Strong"/>
          <w:rFonts w:ascii="Garamond" w:hAnsi="Garamond"/>
        </w:rPr>
      </w:pPr>
      <w:r w:rsidRPr="003C1658">
        <w:rPr>
          <w:rStyle w:val="Strong"/>
          <w:rFonts w:ascii="Garamond" w:hAnsi="Garamond"/>
        </w:rPr>
        <w:t>Novelty and Scientific Contribution</w:t>
      </w:r>
      <w:r w:rsidR="003C1658" w:rsidRPr="003C1658">
        <w:rPr>
          <w:rStyle w:val="Strong"/>
          <w:rFonts w:ascii="Garamond" w:hAnsi="Garamond"/>
        </w:rPr>
        <w:t>/</w:t>
      </w:r>
      <w:r w:rsidRPr="003C1658">
        <w:rPr>
          <w:rStyle w:val="Strong"/>
          <w:rFonts w:ascii="Garamond" w:hAnsi="Garamond"/>
        </w:rPr>
        <w:t>Kebaruan dan Kontribusi Ilmiah</w:t>
      </w:r>
    </w:p>
    <w:p w14:paraId="4FB7FB0A" w14:textId="187654CE"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EN:</w:t>
      </w:r>
      <w:r w:rsidR="003C1658">
        <w:rPr>
          <w:rFonts w:ascii="Garamond" w:hAnsi="Garamond"/>
        </w:rPr>
        <w:t xml:space="preserve"> </w:t>
      </w:r>
      <w:r w:rsidRPr="00427299">
        <w:rPr>
          <w:rFonts w:ascii="Garamond" w:hAnsi="Garamond"/>
        </w:rPr>
        <w:t>Authors must clearly state the novelty of the study. Novelty may lie in theoretical development, methodological approach, empirical context, or analytical perspective. This subsection should also clarify the study’s theoretical and practical contributions.</w:t>
      </w:r>
    </w:p>
    <w:p w14:paraId="44145BAF" w14:textId="518E197B"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ID:</w:t>
      </w:r>
      <w:r w:rsidR="003C1658">
        <w:rPr>
          <w:rFonts w:ascii="Garamond" w:hAnsi="Garamond"/>
        </w:rPr>
        <w:t xml:space="preserve"> </w:t>
      </w:r>
      <w:r w:rsidRPr="00427299">
        <w:rPr>
          <w:rFonts w:ascii="Garamond" w:hAnsi="Garamond"/>
        </w:rPr>
        <w:t>Penulis harus menyatakan kebaruan penelitian secara jelas. Kebaruan dapat terletak pada pengembangan teori, pendekatan metodologis, konteks empiris, atau sudut pandang analisis. Subbagian ini juga menjelaskan kontribusi penelitian, baik secara teoretis maupun praktis.</w:t>
      </w:r>
    </w:p>
    <w:p w14:paraId="27E8D00C" w14:textId="75F7832A" w:rsidP="009B23D0" w:rsidR="00427299" w:rsidRDefault="00427299" w:rsidRPr="003C1658">
      <w:pPr>
        <w:pStyle w:val="NormalWeb"/>
        <w:spacing w:after="0" w:afterAutospacing="0" w:before="0" w:beforeAutospacing="0" w:line="276" w:lineRule="auto"/>
        <w:jc w:val="both"/>
        <w:rPr>
          <w:rStyle w:val="Strong"/>
          <w:rFonts w:ascii="Garamond" w:hAnsi="Garamond"/>
        </w:rPr>
      </w:pPr>
      <w:r w:rsidRPr="003C1658">
        <w:rPr>
          <w:rStyle w:val="Strong"/>
          <w:rFonts w:ascii="Garamond" w:hAnsi="Garamond"/>
        </w:rPr>
        <w:t>Research Objectives and Research Questions</w:t>
      </w:r>
      <w:r w:rsidR="003C1658" w:rsidRPr="003C1658">
        <w:rPr>
          <w:rStyle w:val="Strong"/>
          <w:rFonts w:ascii="Garamond" w:hAnsi="Garamond"/>
        </w:rPr>
        <w:t>/</w:t>
      </w:r>
      <w:r w:rsidRPr="003C1658">
        <w:rPr>
          <w:rStyle w:val="Strong"/>
          <w:rFonts w:ascii="Garamond" w:hAnsi="Garamond"/>
        </w:rPr>
        <w:t>Tujuan dan Pertanyaan Penelitian</w:t>
      </w:r>
    </w:p>
    <w:p w14:paraId="298234A0" w14:textId="57F87B5D" w:rsidP="009B23D0" w:rsidR="00427299" w:rsidRDefault="00427299" w:rsidRPr="00427299">
      <w:pPr>
        <w:pStyle w:val="NormalWeb"/>
        <w:spacing w:after="0" w:afterAutospacing="0" w:before="0" w:beforeAutospacing="0" w:line="276" w:lineRule="auto"/>
        <w:ind w:firstLine="709"/>
        <w:jc w:val="both"/>
        <w:rPr>
          <w:rFonts w:ascii="Garamond" w:hAnsi="Garamond"/>
        </w:rPr>
      </w:pPr>
      <w:r w:rsidRPr="00427299">
        <w:rPr>
          <w:rFonts w:ascii="Garamond" w:hAnsi="Garamond"/>
        </w:rPr>
        <w:t>EN:</w:t>
      </w:r>
      <w:r w:rsidR="003C1658">
        <w:rPr>
          <w:rFonts w:ascii="Garamond" w:hAnsi="Garamond"/>
        </w:rPr>
        <w:t xml:space="preserve"> </w:t>
      </w:r>
      <w:r w:rsidRPr="00427299">
        <w:rPr>
          <w:rFonts w:ascii="Garamond" w:hAnsi="Garamond"/>
        </w:rPr>
        <w:t>The Introduction should conclude with clear research objectives and/or research questions. These must be aligned with the research gap and novelty and should be answerable through the chosen methodology.</w:t>
      </w:r>
    </w:p>
    <w:p w14:paraId="725B1236" w14:textId="37073EC3" w:rsidP="009B23D0" w:rsidR="00427299" w:rsidRDefault="00427299" w:rsidRPr="003C1658">
      <w:pPr>
        <w:pStyle w:val="NormalWeb"/>
        <w:spacing w:after="0" w:afterAutospacing="0" w:before="0" w:beforeAutospacing="0" w:line="276" w:lineRule="auto"/>
        <w:ind w:firstLine="709"/>
        <w:jc w:val="both"/>
        <w:rPr>
          <w:rFonts w:ascii="Garamond" w:hAnsi="Garamond"/>
        </w:rPr>
      </w:pPr>
      <w:r w:rsidRPr="00427299">
        <w:rPr>
          <w:rFonts w:ascii="Garamond" w:hAnsi="Garamond"/>
        </w:rPr>
        <w:lastRenderedPageBreak/>
        <w:t>ID:</w:t>
      </w:r>
      <w:r w:rsidR="003C1658">
        <w:rPr>
          <w:rFonts w:ascii="Garamond" w:hAnsi="Garamond"/>
        </w:rPr>
        <w:t xml:space="preserve"> </w:t>
      </w:r>
      <w:r w:rsidRPr="00427299">
        <w:rPr>
          <w:rFonts w:ascii="Garamond" w:hAnsi="Garamond"/>
        </w:rPr>
        <w:t>Pendahuluan ditutup dengan pernyataan tujuan penelitian dan/atau pertanyaan penelitian yang jelas. Tujuan dan pertanyaan harus selaras dengan celah penelitian dan kebaruan serta dapat dijawab melalui metode yang digunakan.</w:t>
      </w:r>
    </w:p>
    <w:p w14:paraId="041F7F98" w14:textId="58E70E73" w:rsidP="009B23D0" w:rsidR="00427299" w:rsidRDefault="00427299" w:rsidRPr="003C1658">
      <w:pPr>
        <w:pStyle w:val="NormalWeb"/>
        <w:spacing w:after="0" w:afterAutospacing="0" w:before="0" w:beforeAutospacing="0" w:line="276" w:lineRule="auto"/>
        <w:jc w:val="both"/>
        <w:rPr>
          <w:rStyle w:val="Strong"/>
          <w:rFonts w:ascii="Garamond" w:hAnsi="Garamond"/>
        </w:rPr>
      </w:pPr>
      <w:r w:rsidRPr="003C1658">
        <w:rPr>
          <w:rStyle w:val="Strong"/>
          <w:rFonts w:ascii="Garamond" w:hAnsi="Garamond"/>
        </w:rPr>
        <w:t>Substantive Requirements</w:t>
      </w:r>
      <w:r w:rsidR="003C1658" w:rsidRPr="003C1658">
        <w:rPr>
          <w:rStyle w:val="Strong"/>
          <w:rFonts w:ascii="Garamond" w:hAnsi="Garamond"/>
        </w:rPr>
        <w:t>/</w:t>
      </w:r>
      <w:r w:rsidRPr="003C1658">
        <w:rPr>
          <w:rStyle w:val="Strong"/>
          <w:rFonts w:ascii="Garamond" w:hAnsi="Garamond"/>
        </w:rPr>
        <w:t>Ketentuan Substansi</w:t>
      </w:r>
    </w:p>
    <w:p w14:paraId="476E917B" w14:textId="77777777" w:rsidP="009B23D0" w:rsidR="00427299" w:rsidRDefault="00427299">
      <w:pPr>
        <w:pStyle w:val="NormalWeb"/>
        <w:spacing w:after="0" w:afterAutospacing="0" w:before="0" w:beforeAutospacing="0"/>
        <w:ind w:left="426"/>
        <w:jc w:val="both"/>
      </w:pPr>
      <w:r>
        <w:t>EN:</w:t>
      </w:r>
    </w:p>
    <w:p w14:paraId="77CFFC6A" w14:textId="77777777" w:rsidP="009B23D0" w:rsidR="00427299" w:rsidRDefault="00427299">
      <w:pPr>
        <w:pStyle w:val="NormalWeb"/>
        <w:numPr>
          <w:ilvl w:val="0"/>
          <w:numId w:val="10"/>
        </w:numPr>
        <w:tabs>
          <w:tab w:pos="720" w:val="clear"/>
        </w:tabs>
        <w:spacing w:after="0" w:afterAutospacing="0" w:before="0" w:beforeAutospacing="0"/>
        <w:ind w:left="851"/>
        <w:jc w:val="both"/>
      </w:pPr>
      <w:r>
        <w:t>Minimum 12–20 scholarly citations in the Introduction</w:t>
      </w:r>
    </w:p>
    <w:p w14:paraId="01135B75" w14:textId="77777777" w:rsidP="009B23D0" w:rsidR="00427299" w:rsidRDefault="00427299">
      <w:pPr>
        <w:pStyle w:val="NormalWeb"/>
        <w:numPr>
          <w:ilvl w:val="0"/>
          <w:numId w:val="10"/>
        </w:numPr>
        <w:tabs>
          <w:tab w:pos="720" w:val="clear"/>
        </w:tabs>
        <w:spacing w:after="0" w:afterAutospacing="0" w:before="0" w:beforeAutospacing="0"/>
        <w:ind w:left="851"/>
        <w:jc w:val="both"/>
      </w:pPr>
      <w:r>
        <w:t>At least 70% of references from reputable journals</w:t>
      </w:r>
    </w:p>
    <w:p w14:paraId="5EA84F2D" w14:textId="77777777" w:rsidP="009B23D0" w:rsidR="00427299" w:rsidRDefault="00427299">
      <w:pPr>
        <w:pStyle w:val="NormalWeb"/>
        <w:numPr>
          <w:ilvl w:val="0"/>
          <w:numId w:val="10"/>
        </w:numPr>
        <w:tabs>
          <w:tab w:pos="720" w:val="clear"/>
        </w:tabs>
        <w:spacing w:after="0" w:afterAutospacing="0" w:before="0" w:beforeAutospacing="0"/>
        <w:ind w:left="851"/>
        <w:jc w:val="both"/>
      </w:pPr>
      <w:r>
        <w:t>Introduction length ±25–30% of the total article</w:t>
      </w:r>
    </w:p>
    <w:p w14:paraId="79F2499C" w14:textId="77777777" w:rsidP="009B23D0" w:rsidR="00427299" w:rsidRDefault="00427299">
      <w:pPr>
        <w:pStyle w:val="NormalWeb"/>
        <w:numPr>
          <w:ilvl w:val="0"/>
          <w:numId w:val="10"/>
        </w:numPr>
        <w:tabs>
          <w:tab w:pos="720" w:val="clear"/>
        </w:tabs>
        <w:spacing w:after="0" w:afterAutospacing="0" w:before="0" w:beforeAutospacing="0"/>
        <w:ind w:left="851"/>
        <w:jc w:val="both"/>
      </w:pPr>
      <w:r>
        <w:t xml:space="preserve">Explicit statements of </w:t>
      </w:r>
      <w:r>
        <w:rPr>
          <w:rStyle w:val="Emphasis"/>
        </w:rPr>
        <w:t>state of the art</w:t>
      </w:r>
      <w:r>
        <w:t xml:space="preserve">, </w:t>
      </w:r>
      <w:r>
        <w:rPr>
          <w:rStyle w:val="Emphasis"/>
        </w:rPr>
        <w:t>research gap</w:t>
      </w:r>
      <w:r>
        <w:t xml:space="preserve">, and </w:t>
      </w:r>
      <w:r>
        <w:rPr>
          <w:rStyle w:val="Emphasis"/>
        </w:rPr>
        <w:t>novelty</w:t>
      </w:r>
    </w:p>
    <w:p w14:paraId="61A0219E" w14:textId="77777777" w:rsidP="009B23D0" w:rsidR="009B23D0" w:rsidRDefault="009B23D0">
      <w:pPr>
        <w:pStyle w:val="NormalWeb"/>
        <w:spacing w:after="0" w:afterAutospacing="0" w:before="0" w:beforeAutospacing="0"/>
        <w:ind w:left="491"/>
        <w:jc w:val="both"/>
      </w:pPr>
    </w:p>
    <w:p w14:paraId="5EFEF04A" w14:textId="7493B553" w:rsidP="009B23D0" w:rsidR="00427299" w:rsidRDefault="00427299">
      <w:pPr>
        <w:pStyle w:val="NormalWeb"/>
        <w:spacing w:after="0" w:afterAutospacing="0" w:before="0" w:beforeAutospacing="0"/>
        <w:ind w:left="491"/>
        <w:jc w:val="both"/>
      </w:pPr>
      <w:r>
        <w:t>ID:</w:t>
      </w:r>
    </w:p>
    <w:p w14:paraId="75552238" w14:textId="77777777" w:rsidP="009B23D0" w:rsidR="00427299" w:rsidRDefault="00427299">
      <w:pPr>
        <w:pStyle w:val="NormalWeb"/>
        <w:numPr>
          <w:ilvl w:val="0"/>
          <w:numId w:val="11"/>
        </w:numPr>
        <w:tabs>
          <w:tab w:pos="720" w:val="clear"/>
        </w:tabs>
        <w:spacing w:after="0" w:afterAutospacing="0" w:before="0" w:beforeAutospacing="0"/>
        <w:ind w:left="851"/>
        <w:jc w:val="both"/>
      </w:pPr>
      <w:r>
        <w:t>Minimal 12–20 sitasi ilmiah dalam Pendahuluan</w:t>
      </w:r>
    </w:p>
    <w:p w14:paraId="5E0EA84A" w14:textId="77777777" w:rsidP="009B23D0" w:rsidR="00427299" w:rsidRDefault="00427299">
      <w:pPr>
        <w:pStyle w:val="NormalWeb"/>
        <w:numPr>
          <w:ilvl w:val="0"/>
          <w:numId w:val="11"/>
        </w:numPr>
        <w:tabs>
          <w:tab w:pos="720" w:val="clear"/>
        </w:tabs>
        <w:spacing w:after="0" w:afterAutospacing="0" w:before="0" w:beforeAutospacing="0"/>
        <w:ind w:left="851"/>
        <w:jc w:val="both"/>
      </w:pPr>
      <w:r>
        <w:t>≥70% referensi berasal dari jurnal bereputasi</w:t>
      </w:r>
    </w:p>
    <w:p w14:paraId="735B1917" w14:textId="77777777" w:rsidP="009B23D0" w:rsidR="00427299" w:rsidRDefault="00427299">
      <w:pPr>
        <w:pStyle w:val="NormalWeb"/>
        <w:numPr>
          <w:ilvl w:val="0"/>
          <w:numId w:val="11"/>
        </w:numPr>
        <w:tabs>
          <w:tab w:pos="720" w:val="clear"/>
        </w:tabs>
        <w:spacing w:after="0" w:afterAutospacing="0" w:before="0" w:beforeAutospacing="0"/>
        <w:ind w:left="851"/>
        <w:jc w:val="both"/>
      </w:pPr>
      <w:r>
        <w:t>Panjang Pendahuluan ±25–30% dari total artikel</w:t>
      </w:r>
    </w:p>
    <w:p w14:paraId="08DE6B04" w14:textId="76A5A4C3" w:rsidP="009B23D0" w:rsidR="00427299" w:rsidRDefault="00427299">
      <w:pPr>
        <w:pStyle w:val="NormalWeb"/>
        <w:numPr>
          <w:ilvl w:val="0"/>
          <w:numId w:val="11"/>
        </w:numPr>
        <w:tabs>
          <w:tab w:pos="720" w:val="clear"/>
        </w:tabs>
        <w:spacing w:after="0" w:afterAutospacing="0" w:before="0" w:beforeAutospacing="0"/>
        <w:ind w:left="851"/>
        <w:jc w:val="both"/>
      </w:pPr>
      <w:r>
        <w:rPr>
          <w:rStyle w:val="Emphasis"/>
        </w:rPr>
        <w:t>State of the art</w:t>
      </w:r>
      <w:r>
        <w:t xml:space="preserve">, </w:t>
      </w:r>
      <w:r>
        <w:rPr>
          <w:rStyle w:val="Emphasis"/>
        </w:rPr>
        <w:t>research gap</w:t>
      </w:r>
      <w:r>
        <w:t xml:space="preserve">, dan </w:t>
      </w:r>
      <w:r>
        <w:rPr>
          <w:rStyle w:val="Emphasis"/>
        </w:rPr>
        <w:t>novelty</w:t>
      </w:r>
      <w:r>
        <w:t xml:space="preserve"> harus dinyatakan eksplisit</w:t>
      </w:r>
    </w:p>
    <w:p w14:paraId="4BAEC686" w14:textId="77777777" w:rsidP="0073474F" w:rsidR="0073474F" w:rsidRDefault="0073474F">
      <w:pPr>
        <w:pStyle w:val="NormalWeb"/>
        <w:spacing w:after="0" w:afterAutospacing="0" w:before="0" w:beforeAutospacing="0"/>
        <w:jc w:val="both"/>
      </w:pPr>
    </w:p>
    <w:p w14:paraId="220EC8FF" w14:textId="001AE91E" w:rsidP="006468A8" w:rsidR="0099553E" w:rsidRDefault="003C5B73" w:rsidRPr="001C3FE6">
      <w:pPr>
        <w:pStyle w:val="Heading2"/>
        <w:spacing w:line="240" w:lineRule="auto"/>
        <w:rPr>
          <w:rFonts w:ascii="Garamond" w:hAnsi="Garamond"/>
          <w:color w:themeColor="text1" w:val="000000"/>
        </w:rPr>
      </w:pPr>
      <w:r w:rsidRPr="001C3FE6">
        <w:rPr>
          <w:rFonts w:ascii="Garamond" w:hAnsi="Garamond"/>
          <w:color w:themeColor="text1" w:val="000000"/>
        </w:rPr>
        <w:t>METHODS / METOD</w:t>
      </w:r>
      <w:r w:rsidR="009B23D0" w:rsidRPr="001C3FE6">
        <w:rPr>
          <w:rFonts w:ascii="Garamond" w:hAnsi="Garamond"/>
          <w:color w:themeColor="text1" w:val="000000"/>
        </w:rPr>
        <w:t>E</w:t>
      </w:r>
    </w:p>
    <w:p w14:paraId="6FED4B85" w14:textId="7713E564" w:rsidP="009B23D0" w:rsidR="009B23D0" w:rsidRDefault="009B23D0" w:rsidRPr="009B23D0">
      <w:pPr>
        <w:pStyle w:val="NormalWeb"/>
        <w:spacing w:after="0" w:afterAutospacing="0" w:before="0" w:beforeAutospacing="0"/>
        <w:jc w:val="both"/>
        <w:rPr>
          <w:rFonts w:ascii="Garamond" w:hAnsi="Garamond"/>
        </w:rPr>
      </w:pPr>
      <w:r w:rsidRPr="009B23D0">
        <w:rPr>
          <w:rStyle w:val="Emphasis"/>
          <w:rFonts w:ascii="Garamond" w:hAnsi="Garamond"/>
        </w:rPr>
        <w:t xml:space="preserve">(Garamond 12 pt, spasi </w:t>
      </w:r>
      <w:r w:rsidR="001135F4">
        <w:rPr>
          <w:rStyle w:val="Emphasis"/>
          <w:rFonts w:ascii="Garamond" w:hAnsi="Garamond"/>
        </w:rPr>
        <w:t>1.15</w:t>
      </w:r>
      <w:r w:rsidRPr="009B23D0">
        <w:rPr>
          <w:rStyle w:val="Emphasis"/>
          <w:rFonts w:ascii="Garamond" w:hAnsi="Garamond"/>
        </w:rPr>
        <w:t>, justified / rata kiri–kanan)</w:t>
      </w:r>
    </w:p>
    <w:p w14:paraId="32F49D44" w14:textId="77777777" w:rsidP="009B23D0" w:rsidR="009B23D0" w:rsidRDefault="009B23D0">
      <w:pPr>
        <w:pStyle w:val="NormalWeb"/>
        <w:spacing w:after="0" w:afterAutospacing="0" w:before="0" w:beforeAutospacing="0" w:line="276" w:lineRule="auto"/>
        <w:ind w:firstLine="709"/>
        <w:jc w:val="both"/>
        <w:rPr>
          <w:rFonts w:ascii="Garamond" w:hAnsi="Garamond"/>
        </w:rPr>
      </w:pPr>
      <w:r w:rsidRPr="009B23D0">
        <w:rPr>
          <w:rStyle w:val="Strong"/>
          <w:rFonts w:ascii="Garamond" w:hAnsi="Garamond"/>
        </w:rPr>
        <w:t>General Note for Authors / Catatan Umum untuk Penulis</w:t>
      </w:r>
    </w:p>
    <w:p w14:paraId="7D772A4B" w14:textId="3DF31EE2" w:rsidP="009B23D0" w:rsidR="009B23D0" w:rsidRDefault="009B23D0" w:rsidRPr="009B23D0">
      <w:pPr>
        <w:pStyle w:val="NormalWeb"/>
        <w:spacing w:after="0" w:afterAutospacing="0" w:before="0" w:beforeAutospacing="0" w:line="276" w:lineRule="auto"/>
        <w:ind w:firstLine="709"/>
        <w:jc w:val="both"/>
        <w:rPr>
          <w:rFonts w:ascii="Garamond" w:hAnsi="Garamond"/>
        </w:rPr>
      </w:pPr>
      <w:r w:rsidRPr="009B23D0">
        <w:rPr>
          <w:rFonts w:ascii="Garamond" w:hAnsi="Garamond"/>
        </w:rPr>
        <w:t>EN: This section describes how the research was conducted. The methodology must be presented clearly, coherently, and sufficiently detailed to allow evaluation and replication.</w:t>
      </w:r>
    </w:p>
    <w:p w14:paraId="5F9E7E8C" w14:textId="77777777" w:rsidP="009B23D0" w:rsidR="009B23D0" w:rsidRDefault="009B23D0" w:rsidRPr="009B23D0">
      <w:pPr>
        <w:pStyle w:val="NormalWeb"/>
        <w:spacing w:after="0" w:afterAutospacing="0" w:before="0" w:beforeAutospacing="0" w:line="276" w:lineRule="auto"/>
        <w:ind w:firstLine="709"/>
        <w:jc w:val="both"/>
        <w:rPr>
          <w:rFonts w:ascii="Garamond" w:hAnsi="Garamond"/>
        </w:rPr>
      </w:pPr>
      <w:r w:rsidRPr="009B23D0">
        <w:rPr>
          <w:rFonts w:ascii="Garamond" w:hAnsi="Garamond"/>
        </w:rPr>
        <w:t>ID: Bagian ini menjelaskan bagaimana penelitian dilaksanakan. Metode harus disajikan secara jelas, runtut, dan cukup rinci sehingga dapat dievaluasi dan direplikasi.</w:t>
      </w:r>
    </w:p>
    <w:p w14:paraId="5E69B213" w14:textId="6D421962" w:rsidP="009B23D0" w:rsidR="009B23D0" w:rsidRDefault="009B23D0" w:rsidRPr="009B23D0">
      <w:pPr>
        <w:spacing w:after="0"/>
        <w:jc w:val="both"/>
        <w:rPr>
          <w:rFonts w:ascii="Garamond" w:hAnsi="Garamond"/>
        </w:rPr>
      </w:pPr>
    </w:p>
    <w:p w14:paraId="17E16E5A" w14:textId="4C4CC77B" w:rsidP="009B23D0" w:rsidR="009B23D0" w:rsidRDefault="009B23D0" w:rsidRPr="009B23D0">
      <w:pPr>
        <w:pStyle w:val="NormalWeb"/>
        <w:spacing w:after="0" w:afterAutospacing="0" w:before="0" w:beforeAutospacing="0" w:line="276" w:lineRule="auto"/>
        <w:ind w:firstLine="709"/>
        <w:jc w:val="both"/>
        <w:rPr>
          <w:rFonts w:ascii="Garamond" w:hAnsi="Garamond"/>
        </w:rPr>
      </w:pPr>
      <w:r w:rsidRPr="009B23D0">
        <w:rPr>
          <w:rFonts w:ascii="Garamond" w:hAnsi="Garamond"/>
        </w:rPr>
        <w:t>EN:</w:t>
      </w:r>
      <w:r>
        <w:rPr>
          <w:rFonts w:ascii="Garamond" w:hAnsi="Garamond"/>
        </w:rPr>
        <w:t xml:space="preserve"> </w:t>
      </w:r>
      <w:r w:rsidRPr="009B23D0">
        <w:rPr>
          <w:rFonts w:ascii="Garamond" w:hAnsi="Garamond"/>
        </w:rPr>
        <w:t>This study employed an appropriate research design aligned with the research objectives and questions. The research was conducted in a specific context relevant to the social, educational, or religious field under investigation. The population or research participants were selected using defined criteria and sampling techniques suited to the research approach. Data were collected using established techniques such as interviews, observations, questionnaires, document analysis, tests, or other relevant instruments. The instruments were designed or adapted to ensure suitability for the research context.</w:t>
      </w:r>
    </w:p>
    <w:p w14:paraId="3E53384E" w14:textId="77777777" w:rsidP="009B23D0" w:rsidR="009B23D0" w:rsidRDefault="009B23D0" w:rsidRPr="009B23D0">
      <w:pPr>
        <w:pStyle w:val="NormalWeb"/>
        <w:spacing w:after="0" w:afterAutospacing="0" w:before="0" w:beforeAutospacing="0" w:line="276" w:lineRule="auto"/>
        <w:ind w:firstLine="709"/>
        <w:jc w:val="both"/>
        <w:rPr>
          <w:rFonts w:ascii="Garamond" w:hAnsi="Garamond"/>
        </w:rPr>
      </w:pPr>
      <w:r w:rsidRPr="009B23D0">
        <w:rPr>
          <w:rFonts w:ascii="Garamond" w:hAnsi="Garamond"/>
        </w:rPr>
        <w:t>To ensure data quality, appropriate procedures were applied, including validity and reliability testing for quantitative data or trustworthiness strategies such as triangulation and member checking for qualitative data. Data analysis was carried out systematically using suitable analytical techniques, including statistical analysis, qualitative coding, or integrated analysis for mixed methods. Ethical considerations were observed throughout the research process, including informed consent, confidentiality, and the protection of participants’ rights.</w:t>
      </w:r>
    </w:p>
    <w:p w14:paraId="2C848364" w14:textId="77777777" w:rsidP="009B23D0" w:rsidR="009B23D0" w:rsidRDefault="009B23D0">
      <w:pPr>
        <w:pStyle w:val="NormalWeb"/>
        <w:spacing w:after="0" w:afterAutospacing="0" w:before="0" w:beforeAutospacing="0" w:line="276" w:lineRule="auto"/>
        <w:ind w:firstLine="709"/>
        <w:jc w:val="both"/>
        <w:rPr>
          <w:rFonts w:ascii="Garamond" w:hAnsi="Garamond"/>
        </w:rPr>
      </w:pPr>
    </w:p>
    <w:p w14:paraId="19A3D85D" w14:textId="2D04CEF6" w:rsidP="009B23D0" w:rsidR="009B23D0" w:rsidRDefault="009B23D0" w:rsidRPr="009B23D0">
      <w:pPr>
        <w:pStyle w:val="NormalWeb"/>
        <w:spacing w:after="0" w:afterAutospacing="0" w:before="0" w:beforeAutospacing="0" w:line="276" w:lineRule="auto"/>
        <w:ind w:firstLine="709"/>
        <w:jc w:val="both"/>
        <w:rPr>
          <w:rFonts w:ascii="Garamond" w:hAnsi="Garamond"/>
        </w:rPr>
      </w:pPr>
      <w:proofErr w:type="gramStart"/>
      <w:r w:rsidRPr="009B23D0">
        <w:rPr>
          <w:rFonts w:ascii="Garamond" w:hAnsi="Garamond"/>
        </w:rPr>
        <w:t>ID:Penelitian</w:t>
      </w:r>
      <w:proofErr w:type="gramEnd"/>
      <w:r w:rsidRPr="009B23D0">
        <w:rPr>
          <w:rFonts w:ascii="Garamond" w:hAnsi="Garamond"/>
        </w:rPr>
        <w:t xml:space="preserve"> ini menggunakan desain penelitian yang sesuai dengan tujuan dan pertanyaan penelitian. Penelitian dilaksanakan pada konteks tertentu yang relevan dengan bidang sosial, pendidikan, atau keagamaan yang dikaji. Populasi atau partisipan penelitian dipilih berdasarkan </w:t>
      </w:r>
      <w:r w:rsidRPr="009B23D0">
        <w:rPr>
          <w:rFonts w:ascii="Garamond" w:hAnsi="Garamond"/>
        </w:rPr>
        <w:lastRenderedPageBreak/>
        <w:t>kriteria dan teknik pengambilan sampel yang sesuai dengan pendekatan penelitian. Pengumpulan data dilakukan melalui teknik yang relevan, seperti wawancara, observasi, angket, analisis dokumen, tes, atau instrumen lain yang sesuai, yang dirancang atau diadaptasi agar selaras dengan konteks penelitian.</w:t>
      </w:r>
    </w:p>
    <w:p w14:paraId="3DB01AF6" w14:textId="77777777" w:rsidP="009B23D0" w:rsidR="009B23D0" w:rsidRDefault="009B23D0" w:rsidRPr="009B23D0">
      <w:pPr>
        <w:pStyle w:val="NormalWeb"/>
        <w:spacing w:after="0" w:afterAutospacing="0" w:before="0" w:beforeAutospacing="0" w:line="276" w:lineRule="auto"/>
        <w:ind w:firstLine="709"/>
        <w:jc w:val="both"/>
        <w:rPr>
          <w:rFonts w:ascii="Garamond" w:hAnsi="Garamond"/>
        </w:rPr>
      </w:pPr>
      <w:r w:rsidRPr="009B23D0">
        <w:rPr>
          <w:rFonts w:ascii="Garamond" w:hAnsi="Garamond"/>
        </w:rPr>
        <w:t xml:space="preserve">Untuk menjamin kualitas data, diterapkan prosedur yang sesuai, seperti uji validitas dan reliabilitas pada penelitian kuantitatif atau strategi keabsahan data seperti triangulasi dan </w:t>
      </w:r>
      <w:r w:rsidRPr="009B23D0">
        <w:rPr>
          <w:rStyle w:val="Emphasis"/>
          <w:rFonts w:ascii="Garamond" w:hAnsi="Garamond"/>
        </w:rPr>
        <w:t>member checking</w:t>
      </w:r>
      <w:r w:rsidRPr="009B23D0">
        <w:rPr>
          <w:rFonts w:ascii="Garamond" w:hAnsi="Garamond"/>
        </w:rPr>
        <w:t xml:space="preserve"> pada penelitian kualitatif. Analisis data dilakukan secara sistematis menggunakan teknik analisis yang tepat, baik analisis statistik, pengodean kualitatif, maupun analisis terpadu pada metode campuran. Pertimbangan etis diperhatikan sepanjang proses penelitian, termasuk persetujuan partisipan, kerahasiaan data, dan perlindungan hak partisipan.</w:t>
      </w:r>
    </w:p>
    <w:p w14:paraId="28072B88" w14:textId="72B16CDD" w:rsidP="009B23D0" w:rsidR="009B23D0" w:rsidRDefault="009B23D0" w:rsidRPr="009B23D0">
      <w:pPr>
        <w:spacing w:after="0"/>
        <w:ind w:firstLine="709"/>
        <w:jc w:val="both"/>
        <w:rPr>
          <w:rFonts w:ascii="Garamond" w:hAnsi="Garamond"/>
        </w:rPr>
      </w:pPr>
    </w:p>
    <w:p w14:paraId="2EF1DB19" w14:textId="5DCA0AD4" w:rsidP="009B23D0" w:rsidR="009B23D0" w:rsidRDefault="009B23D0" w:rsidRPr="009B23D0">
      <w:pPr>
        <w:pStyle w:val="NormalWeb"/>
        <w:spacing w:after="0" w:afterAutospacing="0" w:before="0" w:beforeAutospacing="0" w:line="360" w:lineRule="auto"/>
        <w:jc w:val="both"/>
        <w:rPr>
          <w:rStyle w:val="Strong"/>
          <w:rFonts w:ascii="Garamond" w:hAnsi="Garamond"/>
        </w:rPr>
      </w:pPr>
      <w:r w:rsidRPr="009B23D0">
        <w:rPr>
          <w:rStyle w:val="Strong"/>
          <w:rFonts w:ascii="Garamond" w:hAnsi="Garamond"/>
        </w:rPr>
        <w:t xml:space="preserve">Substantive Requirements </w:t>
      </w:r>
      <w:r>
        <w:rPr>
          <w:rStyle w:val="Strong"/>
          <w:rFonts w:ascii="Garamond" w:hAnsi="Garamond"/>
        </w:rPr>
        <w:t xml:space="preserve">/ </w:t>
      </w:r>
      <w:r w:rsidRPr="009B23D0">
        <w:rPr>
          <w:rStyle w:val="Strong"/>
          <w:rFonts w:ascii="Garamond" w:hAnsi="Garamond"/>
        </w:rPr>
        <w:t xml:space="preserve">Ketentuan Substansi </w:t>
      </w:r>
    </w:p>
    <w:p w14:paraId="0F6F27ED" w14:textId="77777777" w:rsidP="009B23D0" w:rsidR="009B23D0" w:rsidRDefault="009B23D0" w:rsidRPr="009B23D0">
      <w:pPr>
        <w:pStyle w:val="NormalWeb"/>
        <w:spacing w:after="0" w:afterAutospacing="0" w:before="0" w:beforeAutospacing="0"/>
        <w:ind w:left="426"/>
        <w:jc w:val="both"/>
        <w:rPr>
          <w:rFonts w:ascii="Garamond" w:hAnsi="Garamond"/>
        </w:rPr>
      </w:pPr>
      <w:r w:rsidRPr="009B23D0">
        <w:rPr>
          <w:rFonts w:ascii="Garamond" w:hAnsi="Garamond"/>
        </w:rPr>
        <w:t>EN:</w:t>
      </w:r>
    </w:p>
    <w:p w14:paraId="365B5A68" w14:textId="77777777" w:rsidP="009B23D0" w:rsidR="009B23D0" w:rsidRDefault="009B23D0" w:rsidRPr="009B23D0">
      <w:pPr>
        <w:pStyle w:val="NormalWeb"/>
        <w:numPr>
          <w:ilvl w:val="0"/>
          <w:numId w:val="13"/>
        </w:numPr>
        <w:spacing w:after="0" w:afterAutospacing="0" w:before="0" w:beforeAutospacing="0"/>
        <w:ind w:firstLine="0" w:left="426"/>
        <w:jc w:val="both"/>
        <w:rPr>
          <w:rFonts w:ascii="Garamond" w:hAnsi="Garamond"/>
        </w:rPr>
      </w:pPr>
      <w:r w:rsidRPr="009B23D0">
        <w:rPr>
          <w:rFonts w:ascii="Garamond" w:hAnsi="Garamond"/>
        </w:rPr>
        <w:t>The methodology must be clear, justified, and replicable</w:t>
      </w:r>
    </w:p>
    <w:p w14:paraId="69A8212B" w14:textId="77777777" w:rsidP="009B23D0" w:rsidR="009B23D0" w:rsidRDefault="009B23D0" w:rsidRPr="009B23D0">
      <w:pPr>
        <w:pStyle w:val="NormalWeb"/>
        <w:numPr>
          <w:ilvl w:val="0"/>
          <w:numId w:val="13"/>
        </w:numPr>
        <w:spacing w:after="0" w:afterAutospacing="0" w:before="0" w:beforeAutospacing="0"/>
        <w:ind w:firstLine="0" w:left="426"/>
        <w:jc w:val="both"/>
        <w:rPr>
          <w:rFonts w:ascii="Garamond" w:hAnsi="Garamond"/>
        </w:rPr>
      </w:pPr>
      <w:r w:rsidRPr="009B23D0">
        <w:rPr>
          <w:rFonts w:ascii="Garamond" w:hAnsi="Garamond"/>
        </w:rPr>
        <w:t>Methods must align with research objectives and questions</w:t>
      </w:r>
    </w:p>
    <w:p w14:paraId="720D6335" w14:textId="77777777" w:rsidP="009B23D0" w:rsidR="009B23D0" w:rsidRDefault="009B23D0" w:rsidRPr="009B23D0">
      <w:pPr>
        <w:pStyle w:val="NormalWeb"/>
        <w:numPr>
          <w:ilvl w:val="0"/>
          <w:numId w:val="13"/>
        </w:numPr>
        <w:spacing w:after="0" w:afterAutospacing="0" w:before="0" w:beforeAutospacing="0"/>
        <w:ind w:firstLine="0" w:left="426"/>
        <w:jc w:val="both"/>
        <w:rPr>
          <w:rFonts w:ascii="Garamond" w:hAnsi="Garamond"/>
        </w:rPr>
      </w:pPr>
      <w:r w:rsidRPr="009B23D0">
        <w:rPr>
          <w:rFonts w:ascii="Garamond" w:hAnsi="Garamond"/>
        </w:rPr>
        <w:t>Ethical considerations must be stated explicitly</w:t>
      </w:r>
    </w:p>
    <w:p w14:paraId="06A3DA60" w14:textId="77777777" w:rsidP="009B23D0" w:rsidR="009B23D0" w:rsidRDefault="009B23D0" w:rsidRPr="009B23D0">
      <w:pPr>
        <w:pStyle w:val="NormalWeb"/>
        <w:spacing w:after="0" w:afterAutospacing="0" w:before="0" w:beforeAutospacing="0"/>
        <w:ind w:left="426"/>
        <w:jc w:val="both"/>
        <w:rPr>
          <w:rFonts w:ascii="Garamond" w:hAnsi="Garamond"/>
        </w:rPr>
      </w:pPr>
      <w:r w:rsidRPr="009B23D0">
        <w:rPr>
          <w:rFonts w:ascii="Garamond" w:hAnsi="Garamond"/>
        </w:rPr>
        <w:t>ID:</w:t>
      </w:r>
    </w:p>
    <w:p w14:paraId="56FD3A90" w14:textId="77777777" w:rsidP="009B23D0" w:rsidR="009B23D0" w:rsidRDefault="009B23D0" w:rsidRPr="009B23D0">
      <w:pPr>
        <w:pStyle w:val="NormalWeb"/>
        <w:numPr>
          <w:ilvl w:val="0"/>
          <w:numId w:val="14"/>
        </w:numPr>
        <w:spacing w:after="0" w:afterAutospacing="0" w:before="0" w:beforeAutospacing="0"/>
        <w:ind w:firstLine="0" w:left="426"/>
        <w:jc w:val="both"/>
        <w:rPr>
          <w:rFonts w:ascii="Garamond" w:hAnsi="Garamond"/>
        </w:rPr>
      </w:pPr>
      <w:r w:rsidRPr="009B23D0">
        <w:rPr>
          <w:rFonts w:ascii="Garamond" w:hAnsi="Garamond"/>
        </w:rPr>
        <w:t>Metode harus jelas, memiliki justifikasi, dan dapat direplikasi</w:t>
      </w:r>
    </w:p>
    <w:p w14:paraId="4BBC8E2A" w14:textId="77777777" w:rsidP="009B23D0" w:rsidR="009B23D0" w:rsidRDefault="009B23D0" w:rsidRPr="009B23D0">
      <w:pPr>
        <w:pStyle w:val="NormalWeb"/>
        <w:numPr>
          <w:ilvl w:val="0"/>
          <w:numId w:val="14"/>
        </w:numPr>
        <w:spacing w:after="0" w:afterAutospacing="0" w:before="0" w:beforeAutospacing="0"/>
        <w:ind w:firstLine="0" w:left="426"/>
        <w:jc w:val="both"/>
        <w:rPr>
          <w:rFonts w:ascii="Garamond" w:hAnsi="Garamond"/>
        </w:rPr>
      </w:pPr>
      <w:r w:rsidRPr="009B23D0">
        <w:rPr>
          <w:rFonts w:ascii="Garamond" w:hAnsi="Garamond"/>
        </w:rPr>
        <w:t>Metode harus selaras dengan tujuan dan pertanyaan penelitian</w:t>
      </w:r>
    </w:p>
    <w:p w14:paraId="1BA6B1A9" w14:textId="75A30395" w:rsidP="009B23D0" w:rsidR="009B23D0" w:rsidRDefault="009B23D0">
      <w:pPr>
        <w:pStyle w:val="NormalWeb"/>
        <w:numPr>
          <w:ilvl w:val="0"/>
          <w:numId w:val="14"/>
        </w:numPr>
        <w:spacing w:after="0" w:afterAutospacing="0" w:before="0" w:beforeAutospacing="0"/>
        <w:ind w:firstLine="0" w:left="426"/>
        <w:jc w:val="both"/>
        <w:rPr>
          <w:rFonts w:ascii="Garamond" w:hAnsi="Garamond"/>
        </w:rPr>
      </w:pPr>
      <w:r w:rsidRPr="009B23D0">
        <w:rPr>
          <w:rFonts w:ascii="Garamond" w:hAnsi="Garamond"/>
        </w:rPr>
        <w:t>Pertimbangan etis wajib dinyatakan secara eksplisit</w:t>
      </w:r>
    </w:p>
    <w:p w14:paraId="09CD74B3" w14:textId="2A02BD63" w:rsidP="00E813FC" w:rsidR="00E813FC" w:rsidRDefault="00E813FC">
      <w:pPr>
        <w:pStyle w:val="NormalWeb"/>
        <w:spacing w:after="0" w:afterAutospacing="0" w:before="0" w:beforeAutospacing="0"/>
        <w:jc w:val="both"/>
        <w:rPr>
          <w:rFonts w:ascii="Garamond" w:hAnsi="Garamond"/>
        </w:rPr>
      </w:pPr>
    </w:p>
    <w:p w14:paraId="462847F2" w14:textId="77777777" w:rsidP="00E813FC" w:rsidR="00E813FC" w:rsidRDefault="00E813FC" w:rsidRPr="009B23D0">
      <w:pPr>
        <w:pStyle w:val="NormalWeb"/>
        <w:spacing w:after="0" w:afterAutospacing="0" w:before="0" w:beforeAutospacing="0"/>
        <w:jc w:val="both"/>
        <w:rPr>
          <w:rFonts w:ascii="Garamond" w:hAnsi="Garamond"/>
        </w:rPr>
      </w:pPr>
    </w:p>
    <w:p w14:paraId="3C682C68" w14:textId="6D808D02" w:rsidP="00E813FC" w:rsidR="00E813FC" w:rsidRDefault="00E813FC" w:rsidRPr="00E813FC">
      <w:pPr>
        <w:pStyle w:val="NormalWeb"/>
        <w:spacing w:after="0" w:afterAutospacing="0" w:before="0" w:beforeAutospacing="0" w:line="360" w:lineRule="auto"/>
        <w:jc w:val="center"/>
        <w:rPr>
          <w:rStyle w:val="Strong"/>
          <w:rFonts w:ascii="Garamond" w:hAnsi="Garamond"/>
        </w:rPr>
      </w:pPr>
      <w:r w:rsidRPr="00E813FC">
        <w:rPr>
          <w:rStyle w:val="Strong"/>
          <w:rFonts w:ascii="Garamond" w:hAnsi="Garamond"/>
        </w:rPr>
        <w:t>TABLES, FIGURES, AND GRAPHS/TABEL, GAMBAR, DAN GRAFIK</w:t>
      </w:r>
    </w:p>
    <w:p w14:paraId="54AFE1A9" w14:textId="7DA864E7" w:rsidP="00E813FC" w:rsidR="00E813FC" w:rsidRDefault="00E813FC" w:rsidRPr="00E813FC">
      <w:pPr>
        <w:pStyle w:val="NormalWeb"/>
        <w:spacing w:before="0" w:beforeAutospacing="0" w:line="276" w:lineRule="auto"/>
        <w:rPr>
          <w:rFonts w:ascii="Garamond" w:hAnsi="Garamond"/>
        </w:rPr>
      </w:pPr>
      <w:r w:rsidRPr="00E813FC">
        <w:rPr>
          <w:rStyle w:val="Strong"/>
          <w:rFonts w:ascii="Garamond" w:hAnsi="Garamond"/>
        </w:rPr>
        <w:t>Note / Catatan</w:t>
      </w:r>
      <w:r w:rsidRPr="00E813FC">
        <w:rPr>
          <w:rFonts w:ascii="Garamond" w:hAnsi="Garamond"/>
        </w:rPr>
        <w:br/>
        <w:t>EN: Tables, figures, and graphs must support research findings and be clearly referenced in the text.</w:t>
      </w:r>
      <w:r w:rsidRPr="00E813FC">
        <w:rPr>
          <w:rFonts w:ascii="Garamond" w:hAnsi="Garamond"/>
        </w:rPr>
        <w:br/>
        <w:t>ID: Tabel, gambar, dan grafik harus mendukung temuan penelitian dan dirujuk secara jelas dalam teks.</w:t>
      </w:r>
    </w:p>
    <w:p w14:paraId="7A70F46C" w14:textId="77777777" w:rsidP="00E813FC" w:rsidR="00E813FC" w:rsidRDefault="00E813FC" w:rsidRPr="00E813FC">
      <w:pPr>
        <w:pStyle w:val="NormalWeb"/>
        <w:spacing w:after="0" w:afterAutospacing="0" w:before="0" w:beforeAutospacing="0"/>
        <w:jc w:val="both"/>
        <w:rPr>
          <w:rStyle w:val="Strong"/>
          <w:rFonts w:ascii="Garamond" w:hAnsi="Garamond"/>
        </w:rPr>
      </w:pPr>
      <w:r w:rsidRPr="00E813FC">
        <w:rPr>
          <w:rStyle w:val="Strong"/>
          <w:rFonts w:ascii="Garamond" w:hAnsi="Garamond"/>
        </w:rPr>
        <w:t>General Rules / Ketentuan Umum</w:t>
      </w:r>
    </w:p>
    <w:p w14:paraId="5A5DBFE1" w14:textId="77777777" w:rsidP="00E813FC" w:rsidR="00E813FC" w:rsidRDefault="00E813FC" w:rsidRPr="00E813FC">
      <w:pPr>
        <w:pStyle w:val="NormalWeb"/>
        <w:spacing w:after="0" w:afterAutospacing="0" w:before="0" w:beforeAutospacing="0"/>
        <w:rPr>
          <w:rFonts w:ascii="Garamond" w:hAnsi="Garamond"/>
        </w:rPr>
      </w:pPr>
      <w:r w:rsidRPr="00E813FC">
        <w:rPr>
          <w:rFonts w:ascii="Garamond" w:hAnsi="Garamond"/>
        </w:rPr>
        <w:t>EN:</w:t>
      </w:r>
    </w:p>
    <w:p w14:paraId="59970343" w14:textId="77777777" w:rsidP="00E813FC" w:rsidR="00E813FC" w:rsidRDefault="00E813FC" w:rsidRPr="00E813FC">
      <w:pPr>
        <w:pStyle w:val="NormalWeb"/>
        <w:numPr>
          <w:ilvl w:val="0"/>
          <w:numId w:val="17"/>
        </w:numPr>
        <w:spacing w:after="0" w:afterAutospacing="0" w:before="0" w:beforeAutospacing="0"/>
        <w:rPr>
          <w:rFonts w:ascii="Garamond" w:hAnsi="Garamond"/>
        </w:rPr>
      </w:pPr>
      <w:r w:rsidRPr="00E813FC">
        <w:rPr>
          <w:rFonts w:ascii="Garamond" w:hAnsi="Garamond"/>
        </w:rPr>
        <w:t>Number consecutively (Table 1, Figure 1).</w:t>
      </w:r>
    </w:p>
    <w:p w14:paraId="11650A18" w14:textId="77777777" w:rsidP="00E813FC" w:rsidR="00E813FC" w:rsidRDefault="00E813FC" w:rsidRPr="00E813FC">
      <w:pPr>
        <w:pStyle w:val="NormalWeb"/>
        <w:numPr>
          <w:ilvl w:val="0"/>
          <w:numId w:val="17"/>
        </w:numPr>
        <w:spacing w:after="0" w:afterAutospacing="0" w:before="0" w:beforeAutospacing="0"/>
        <w:rPr>
          <w:rFonts w:ascii="Garamond" w:hAnsi="Garamond"/>
        </w:rPr>
      </w:pPr>
      <w:r w:rsidRPr="00E813FC">
        <w:rPr>
          <w:rFonts w:ascii="Garamond" w:hAnsi="Garamond"/>
        </w:rPr>
        <w:t>Refer to each table or figure in the text.</w:t>
      </w:r>
    </w:p>
    <w:p w14:paraId="6C40EBA5" w14:textId="77777777" w:rsidP="00E813FC" w:rsidR="00E813FC" w:rsidRDefault="00E813FC" w:rsidRPr="00E813FC">
      <w:pPr>
        <w:pStyle w:val="NormalWeb"/>
        <w:numPr>
          <w:ilvl w:val="0"/>
          <w:numId w:val="17"/>
        </w:numPr>
        <w:spacing w:after="0" w:afterAutospacing="0" w:before="0" w:beforeAutospacing="0"/>
        <w:rPr>
          <w:rFonts w:ascii="Garamond" w:hAnsi="Garamond"/>
        </w:rPr>
      </w:pPr>
      <w:r w:rsidRPr="00E813FC">
        <w:rPr>
          <w:rFonts w:ascii="Garamond" w:hAnsi="Garamond"/>
        </w:rPr>
        <w:t>Use clear titles and captions.</w:t>
      </w:r>
    </w:p>
    <w:p w14:paraId="119D0A3C" w14:textId="77777777" w:rsidP="00E813FC" w:rsidR="00E813FC" w:rsidRDefault="00E813FC" w:rsidRPr="00E813FC">
      <w:pPr>
        <w:pStyle w:val="NormalWeb"/>
        <w:numPr>
          <w:ilvl w:val="0"/>
          <w:numId w:val="17"/>
        </w:numPr>
        <w:spacing w:after="0" w:afterAutospacing="0" w:before="0" w:beforeAutospacing="0"/>
        <w:rPr>
          <w:rFonts w:ascii="Garamond" w:hAnsi="Garamond"/>
        </w:rPr>
      </w:pPr>
      <w:r w:rsidRPr="00E813FC">
        <w:rPr>
          <w:rFonts w:ascii="Garamond" w:hAnsi="Garamond"/>
        </w:rPr>
        <w:t>Avoid unnecessary visuals.</w:t>
      </w:r>
    </w:p>
    <w:p w14:paraId="509E6BD9" w14:textId="77777777" w:rsidP="00E813FC" w:rsidR="00E813FC" w:rsidRDefault="00E813FC" w:rsidRPr="00E813FC">
      <w:pPr>
        <w:pStyle w:val="NormalWeb"/>
        <w:spacing w:after="0" w:afterAutospacing="0" w:before="0" w:beforeAutospacing="0"/>
        <w:rPr>
          <w:rFonts w:ascii="Garamond" w:hAnsi="Garamond"/>
        </w:rPr>
      </w:pPr>
      <w:r w:rsidRPr="00E813FC">
        <w:rPr>
          <w:rFonts w:ascii="Garamond" w:hAnsi="Garamond"/>
        </w:rPr>
        <w:t>ID:</w:t>
      </w:r>
    </w:p>
    <w:p w14:paraId="689C4BAE" w14:textId="77777777" w:rsidP="00E813FC" w:rsidR="00E813FC" w:rsidRDefault="00E813FC" w:rsidRPr="00E813FC">
      <w:pPr>
        <w:pStyle w:val="NormalWeb"/>
        <w:numPr>
          <w:ilvl w:val="0"/>
          <w:numId w:val="18"/>
        </w:numPr>
        <w:spacing w:after="0" w:afterAutospacing="0" w:before="0" w:beforeAutospacing="0"/>
        <w:rPr>
          <w:rFonts w:ascii="Garamond" w:hAnsi="Garamond"/>
        </w:rPr>
      </w:pPr>
      <w:r w:rsidRPr="00E813FC">
        <w:rPr>
          <w:rFonts w:ascii="Garamond" w:hAnsi="Garamond"/>
        </w:rPr>
        <w:t>Gunakan penomoran berurutan (Tabel 1, Gambar 1).</w:t>
      </w:r>
    </w:p>
    <w:p w14:paraId="4F1048F9" w14:textId="77777777" w:rsidP="00E813FC" w:rsidR="00E813FC" w:rsidRDefault="00E813FC" w:rsidRPr="00E813FC">
      <w:pPr>
        <w:pStyle w:val="NormalWeb"/>
        <w:numPr>
          <w:ilvl w:val="0"/>
          <w:numId w:val="18"/>
        </w:numPr>
        <w:spacing w:after="0" w:afterAutospacing="0" w:before="0" w:beforeAutospacing="0"/>
        <w:rPr>
          <w:rFonts w:ascii="Garamond" w:hAnsi="Garamond"/>
        </w:rPr>
      </w:pPr>
      <w:r w:rsidRPr="00E813FC">
        <w:rPr>
          <w:rFonts w:ascii="Garamond" w:hAnsi="Garamond"/>
        </w:rPr>
        <w:t>Setiap tabel atau gambar harus dirujuk dalam teks.</w:t>
      </w:r>
    </w:p>
    <w:p w14:paraId="3ECC4E7A" w14:textId="77777777" w:rsidP="00E813FC" w:rsidR="00E813FC" w:rsidRDefault="00E813FC" w:rsidRPr="00E813FC">
      <w:pPr>
        <w:pStyle w:val="NormalWeb"/>
        <w:numPr>
          <w:ilvl w:val="0"/>
          <w:numId w:val="18"/>
        </w:numPr>
        <w:spacing w:after="0" w:afterAutospacing="0" w:before="0" w:beforeAutospacing="0"/>
        <w:rPr>
          <w:rFonts w:ascii="Garamond" w:hAnsi="Garamond"/>
        </w:rPr>
      </w:pPr>
      <w:r w:rsidRPr="00E813FC">
        <w:rPr>
          <w:rFonts w:ascii="Garamond" w:hAnsi="Garamond"/>
        </w:rPr>
        <w:t>Gunakan judul dan keterangan yang jelas.</w:t>
      </w:r>
    </w:p>
    <w:p w14:paraId="67B02E1F" w14:textId="314DA2E8" w:rsidP="00E813FC" w:rsidR="00E813FC" w:rsidRDefault="00E813FC" w:rsidRPr="00E813FC">
      <w:pPr>
        <w:pStyle w:val="NormalWeb"/>
        <w:numPr>
          <w:ilvl w:val="0"/>
          <w:numId w:val="18"/>
        </w:numPr>
        <w:spacing w:after="0" w:afterAutospacing="0" w:before="0" w:beforeAutospacing="0"/>
        <w:rPr>
          <w:rFonts w:ascii="Garamond" w:hAnsi="Garamond"/>
        </w:rPr>
      </w:pPr>
      <w:r w:rsidRPr="00E813FC">
        <w:rPr>
          <w:rFonts w:ascii="Garamond" w:hAnsi="Garamond"/>
        </w:rPr>
        <w:t>Hindari visual yang tidak relevan.</w:t>
      </w:r>
    </w:p>
    <w:p w14:paraId="35B59C97" w14:textId="77777777" w:rsidP="00E813FC" w:rsidR="00E813FC" w:rsidRDefault="00E813FC">
      <w:pPr>
        <w:pStyle w:val="NormalWeb"/>
        <w:spacing w:after="0" w:afterAutospacing="0" w:before="0" w:beforeAutospacing="0"/>
        <w:jc w:val="both"/>
        <w:rPr>
          <w:rStyle w:val="Strong"/>
          <w:rFonts w:ascii="Garamond" w:hAnsi="Garamond"/>
        </w:rPr>
      </w:pPr>
    </w:p>
    <w:p w14:paraId="6CE63CBE" w14:textId="13450A26" w:rsidP="00E813FC" w:rsidR="00E813FC" w:rsidRDefault="00E813FC" w:rsidRPr="00E813FC">
      <w:pPr>
        <w:pStyle w:val="NormalWeb"/>
        <w:spacing w:after="0" w:afterAutospacing="0" w:before="0" w:beforeAutospacing="0"/>
        <w:jc w:val="both"/>
        <w:rPr>
          <w:rStyle w:val="Strong"/>
          <w:rFonts w:ascii="Garamond" w:hAnsi="Garamond"/>
        </w:rPr>
      </w:pPr>
      <w:r w:rsidRPr="00E813FC">
        <w:rPr>
          <w:rStyle w:val="Strong"/>
          <w:rFonts w:ascii="Garamond" w:hAnsi="Garamond"/>
        </w:rPr>
        <w:t>Table / Tabel</w:t>
      </w:r>
    </w:p>
    <w:p w14:paraId="57B52AED" w14:textId="77777777" w:rsidP="00E813FC" w:rsidR="00E813FC" w:rsidRDefault="00E813FC" w:rsidRPr="00E813FC">
      <w:pPr>
        <w:pStyle w:val="NormalWeb"/>
        <w:spacing w:after="0" w:afterAutospacing="0" w:before="0" w:beforeAutospacing="0"/>
        <w:rPr>
          <w:rFonts w:ascii="Garamond" w:hAnsi="Garamond"/>
        </w:rPr>
      </w:pPr>
      <w:r w:rsidRPr="00E813FC">
        <w:rPr>
          <w:rFonts w:ascii="Garamond" w:hAnsi="Garamond"/>
        </w:rPr>
        <w:t>EN:</w:t>
      </w:r>
    </w:p>
    <w:p w14:paraId="5C3CA122" w14:textId="77777777" w:rsidP="00E813FC" w:rsidR="00E813FC" w:rsidRDefault="00E813FC" w:rsidRPr="00E813FC">
      <w:pPr>
        <w:pStyle w:val="NormalWeb"/>
        <w:numPr>
          <w:ilvl w:val="0"/>
          <w:numId w:val="19"/>
        </w:numPr>
        <w:spacing w:after="0" w:afterAutospacing="0" w:before="0" w:beforeAutospacing="0"/>
        <w:rPr>
          <w:rFonts w:ascii="Garamond" w:hAnsi="Garamond"/>
        </w:rPr>
      </w:pPr>
      <w:r w:rsidRPr="00E813FC">
        <w:rPr>
          <w:rFonts w:ascii="Garamond" w:hAnsi="Garamond"/>
        </w:rPr>
        <w:t>Title above the table.</w:t>
      </w:r>
    </w:p>
    <w:p w14:paraId="1CFE89CB" w14:textId="77777777" w:rsidP="00E813FC" w:rsidR="00E813FC" w:rsidRDefault="00E813FC" w:rsidRPr="00E813FC">
      <w:pPr>
        <w:pStyle w:val="NormalWeb"/>
        <w:numPr>
          <w:ilvl w:val="0"/>
          <w:numId w:val="19"/>
        </w:numPr>
        <w:spacing w:after="0" w:afterAutospacing="0" w:before="0" w:beforeAutospacing="0"/>
        <w:rPr>
          <w:rFonts w:ascii="Garamond" w:hAnsi="Garamond"/>
        </w:rPr>
      </w:pPr>
      <w:r w:rsidRPr="00E813FC">
        <w:rPr>
          <w:rFonts w:ascii="Garamond" w:hAnsi="Garamond"/>
        </w:rPr>
        <w:lastRenderedPageBreak/>
        <w:t>Centered on the page.</w:t>
      </w:r>
    </w:p>
    <w:p w14:paraId="6BF8EE8F" w14:textId="77777777" w:rsidP="00E813FC" w:rsidR="00E813FC" w:rsidRDefault="00E813FC" w:rsidRPr="00E813FC">
      <w:pPr>
        <w:pStyle w:val="NormalWeb"/>
        <w:numPr>
          <w:ilvl w:val="0"/>
          <w:numId w:val="19"/>
        </w:numPr>
        <w:spacing w:after="0" w:afterAutospacing="0" w:before="0" w:beforeAutospacing="0"/>
        <w:rPr>
          <w:rFonts w:ascii="Garamond" w:hAnsi="Garamond"/>
        </w:rPr>
      </w:pPr>
      <w:r w:rsidRPr="00E813FC">
        <w:rPr>
          <w:rFonts w:ascii="Garamond" w:hAnsi="Garamond"/>
        </w:rPr>
        <w:t>Use horizontal lines only.</w:t>
      </w:r>
    </w:p>
    <w:p w14:paraId="47E4DE88" w14:textId="77777777" w:rsidP="00E813FC" w:rsidR="00E813FC" w:rsidRDefault="00E813FC" w:rsidRPr="00E813FC">
      <w:pPr>
        <w:pStyle w:val="NormalWeb"/>
        <w:spacing w:after="0" w:afterAutospacing="0" w:before="0" w:beforeAutospacing="0"/>
        <w:rPr>
          <w:rFonts w:ascii="Garamond" w:hAnsi="Garamond"/>
        </w:rPr>
      </w:pPr>
      <w:r w:rsidRPr="00E813FC">
        <w:rPr>
          <w:rFonts w:ascii="Garamond" w:hAnsi="Garamond"/>
        </w:rPr>
        <w:t>ID:</w:t>
      </w:r>
    </w:p>
    <w:p w14:paraId="3239E78A" w14:textId="77777777" w:rsidP="00E813FC" w:rsidR="00E813FC" w:rsidRDefault="00E813FC" w:rsidRPr="00E813FC">
      <w:pPr>
        <w:pStyle w:val="NormalWeb"/>
        <w:numPr>
          <w:ilvl w:val="0"/>
          <w:numId w:val="20"/>
        </w:numPr>
        <w:spacing w:after="0" w:afterAutospacing="0" w:before="0" w:beforeAutospacing="0"/>
        <w:rPr>
          <w:rFonts w:ascii="Garamond" w:hAnsi="Garamond"/>
        </w:rPr>
      </w:pPr>
      <w:r w:rsidRPr="00E813FC">
        <w:rPr>
          <w:rFonts w:ascii="Garamond" w:hAnsi="Garamond"/>
        </w:rPr>
        <w:t>Judul diletakkan di atas tabel.</w:t>
      </w:r>
    </w:p>
    <w:p w14:paraId="727474B1" w14:textId="77777777" w:rsidP="00E813FC" w:rsidR="00E813FC" w:rsidRDefault="00E813FC" w:rsidRPr="00E813FC">
      <w:pPr>
        <w:pStyle w:val="NormalWeb"/>
        <w:numPr>
          <w:ilvl w:val="0"/>
          <w:numId w:val="20"/>
        </w:numPr>
        <w:spacing w:after="0" w:afterAutospacing="0" w:before="0" w:beforeAutospacing="0"/>
        <w:rPr>
          <w:rFonts w:ascii="Garamond" w:hAnsi="Garamond"/>
        </w:rPr>
      </w:pPr>
      <w:r w:rsidRPr="00E813FC">
        <w:rPr>
          <w:rFonts w:ascii="Garamond" w:hAnsi="Garamond"/>
        </w:rPr>
        <w:t>Tabel diletakkan di tengah halaman.</w:t>
      </w:r>
    </w:p>
    <w:p w14:paraId="78ADA927" w14:textId="77777777" w:rsidP="00E813FC" w:rsidR="00E813FC" w:rsidRDefault="00E813FC" w:rsidRPr="00E813FC">
      <w:pPr>
        <w:pStyle w:val="NormalWeb"/>
        <w:numPr>
          <w:ilvl w:val="0"/>
          <w:numId w:val="20"/>
        </w:numPr>
        <w:spacing w:after="0" w:afterAutospacing="0" w:before="0" w:beforeAutospacing="0"/>
        <w:rPr>
          <w:rFonts w:ascii="Garamond" w:hAnsi="Garamond"/>
        </w:rPr>
      </w:pPr>
      <w:r w:rsidRPr="00E813FC">
        <w:rPr>
          <w:rFonts w:ascii="Garamond" w:hAnsi="Garamond"/>
        </w:rPr>
        <w:t>Hanya gunakan garis horizontal.</w:t>
      </w:r>
    </w:p>
    <w:p w14:paraId="3039FC6F" w14:textId="77777777" w:rsidP="00E813FC" w:rsidR="00E813FC" w:rsidRDefault="00E813FC">
      <w:pPr>
        <w:spacing w:after="0" w:line="240" w:lineRule="auto"/>
        <w:jc w:val="center"/>
        <w:rPr>
          <w:rFonts w:ascii="Garamond" w:cstheme="majorBidi" w:hAnsi="Garamond"/>
          <w:b/>
          <w:bCs/>
          <w:color w:themeColor="text1" w:val="000000"/>
        </w:rPr>
      </w:pPr>
    </w:p>
    <w:p w14:paraId="1BC5D286" w14:textId="10E4AFD3" w:rsidP="00E463A0" w:rsidR="00E813FC" w:rsidRDefault="00E813FC" w:rsidRPr="00E813FC">
      <w:pPr>
        <w:spacing w:after="0"/>
        <w:jc w:val="center"/>
        <w:rPr>
          <w:rFonts w:ascii="Garamond" w:cstheme="majorBidi" w:hAnsi="Garamond"/>
          <w:color w:themeColor="text1" w:val="000000"/>
        </w:rPr>
      </w:pPr>
      <w:r w:rsidRPr="00E813FC">
        <w:rPr>
          <w:rFonts w:ascii="Garamond" w:cstheme="majorBidi" w:hAnsi="Garamond"/>
          <w:b/>
          <w:bCs/>
          <w:color w:themeColor="text1" w:val="000000"/>
        </w:rPr>
        <w:t>Tabel 1</w:t>
      </w:r>
      <w:r w:rsidRPr="00E813FC">
        <w:rPr>
          <w:rFonts w:ascii="Garamond" w:cstheme="majorBidi" w:hAnsi="Garamond"/>
          <w:color w:themeColor="text1" w:val="000000"/>
        </w:rPr>
        <w:t>. Example Table / Contoh Tabel</w:t>
      </w:r>
    </w:p>
    <w:tbl>
      <w:tblPr>
        <w:tblStyle w:val="PlainTable2"/>
        <w:tblW w:type="auto" w:w="0"/>
        <w:tblLook w:firstColumn="1" w:firstRow="1" w:lastColumn="0" w:lastRow="0" w:noHBand="0" w:noVBand="1" w:val="04A0"/>
      </w:tblPr>
      <w:tblGrid>
        <w:gridCol w:w="544"/>
        <w:gridCol w:w="2990"/>
        <w:gridCol w:w="5870"/>
      </w:tblGrid>
      <w:tr w14:paraId="533A4E45" w14:textId="77777777" w:rsidR="00E813FC" w:rsidRPr="0032328D" w:rsidTr="009A1AA1">
        <w:trPr>
          <w:cnfStyle w:evenHBand="0" w:evenVBand="0" w:firstColumn="0" w:firstRow="1" w:firstRowFirstColumn="0" w:firstRowLastColumn="0" w:lastColumn="0" w:lastRow="0" w:lastRowFirstColumn="0" w:lastRowLastColumn="0" w:oddHBand="0" w:oddVBand="0" w:val="100000000000"/>
          <w:trHeight w:val="338"/>
        </w:trPr>
        <w:tc>
          <w:tcPr>
            <w:cnfStyle w:evenHBand="0" w:evenVBand="0" w:firstColumn="1" w:firstRow="0" w:firstRowFirstColumn="0" w:firstRowLastColumn="0" w:lastColumn="0" w:lastRow="0" w:lastRowFirstColumn="0" w:lastRowLastColumn="0" w:oddHBand="0" w:oddVBand="0" w:val="001000000000"/>
            <w:tcW w:type="dxa" w:w="521"/>
          </w:tcPr>
          <w:p w14:paraId="0F2A0F29" w14:textId="77777777" w:rsidP="00E813FC" w:rsidR="00E813FC" w:rsidRDefault="00E813FC" w:rsidRPr="0032328D">
            <w:pPr>
              <w:jc w:val="center"/>
              <w:rPr>
                <w:rFonts w:ascii="Garamond" w:hAnsi="Garamond"/>
              </w:rPr>
            </w:pPr>
            <w:r w:rsidRPr="0032328D">
              <w:rPr>
                <w:rFonts w:ascii="Garamond" w:hAnsi="Garamond"/>
              </w:rPr>
              <w:t>No</w:t>
            </w:r>
          </w:p>
        </w:tc>
        <w:tc>
          <w:tcPr>
            <w:tcW w:type="dxa" w:w="3007"/>
          </w:tcPr>
          <w:p w14:paraId="5B945F60" w14:textId="77777777" w:rsidP="00E813FC" w:rsidR="00E813FC" w:rsidRDefault="00E813FC" w:rsidRPr="0032328D">
            <w:pPr>
              <w:jc w:val="center"/>
              <w:cnfStyle w:evenHBand="0" w:evenVBand="0" w:firstColumn="0" w:firstRow="1" w:firstRowFirstColumn="0" w:firstRowLastColumn="0" w:lastColumn="0" w:lastRow="0" w:lastRowFirstColumn="0" w:lastRowLastColumn="0" w:oddHBand="0" w:oddVBand="0" w:val="100000000000"/>
              <w:rPr>
                <w:rFonts w:ascii="Garamond" w:hAnsi="Garamond"/>
              </w:rPr>
            </w:pPr>
            <w:r w:rsidRPr="0032328D">
              <w:rPr>
                <w:rFonts w:ascii="Garamond" w:hAnsi="Garamond"/>
              </w:rPr>
              <w:t>Category / Kategori</w:t>
            </w:r>
          </w:p>
        </w:tc>
        <w:tc>
          <w:tcPr>
            <w:tcW w:type="dxa" w:w="5912"/>
          </w:tcPr>
          <w:p w14:paraId="661BCAA7" w14:textId="77777777" w:rsidP="00E813FC" w:rsidR="00E813FC" w:rsidRDefault="00E813FC" w:rsidRPr="0032328D">
            <w:pPr>
              <w:jc w:val="center"/>
              <w:cnfStyle w:evenHBand="0" w:evenVBand="0" w:firstColumn="0" w:firstRow="1" w:firstRowFirstColumn="0" w:firstRowLastColumn="0" w:lastColumn="0" w:lastRow="0" w:lastRowFirstColumn="0" w:lastRowLastColumn="0" w:oddHBand="0" w:oddVBand="0" w:val="100000000000"/>
              <w:rPr>
                <w:rFonts w:ascii="Garamond" w:hAnsi="Garamond"/>
              </w:rPr>
            </w:pPr>
            <w:r w:rsidRPr="0032328D">
              <w:rPr>
                <w:rFonts w:ascii="Garamond" w:hAnsi="Garamond"/>
              </w:rPr>
              <w:t>Description / Deskripsi</w:t>
            </w:r>
          </w:p>
        </w:tc>
      </w:tr>
      <w:tr w14:paraId="5590BD94" w14:textId="77777777" w:rsidR="00E813FC" w:rsidRPr="0032328D" w:rsidTr="009A1AA1">
        <w:trPr>
          <w:cnfStyle w:evenHBand="0" w:evenVBand="0" w:firstColumn="0" w:firstRow="0" w:firstRowFirstColumn="0" w:firstRowLastColumn="0" w:lastColumn="0" w:lastRow="0" w:lastRowFirstColumn="0" w:lastRowLastColumn="0" w:oddHBand="1" w:oddVBand="0" w:val="000000100000"/>
          <w:trHeight w:val="354"/>
        </w:trPr>
        <w:tc>
          <w:tcPr>
            <w:cnfStyle w:evenHBand="0" w:evenVBand="0" w:firstColumn="1" w:firstRow="0" w:firstRowFirstColumn="0" w:firstRowLastColumn="0" w:lastColumn="0" w:lastRow="0" w:lastRowFirstColumn="0" w:lastRowLastColumn="0" w:oddHBand="0" w:oddVBand="0" w:val="001000000000"/>
            <w:tcW w:type="dxa" w:w="521"/>
          </w:tcPr>
          <w:p w14:paraId="7ED99297" w14:textId="77777777" w:rsidP="00E813FC" w:rsidR="00E813FC" w:rsidRDefault="00E813FC" w:rsidRPr="0032328D">
            <w:pPr>
              <w:rPr>
                <w:rFonts w:ascii="Garamond" w:hAnsi="Garamond"/>
                <w:b w:val="0"/>
                <w:bCs w:val="0"/>
              </w:rPr>
            </w:pPr>
            <w:r w:rsidRPr="0032328D">
              <w:rPr>
                <w:rFonts w:ascii="Garamond" w:hAnsi="Garamond"/>
                <w:b w:val="0"/>
                <w:bCs w:val="0"/>
              </w:rPr>
              <w:t>1</w:t>
            </w:r>
          </w:p>
        </w:tc>
        <w:tc>
          <w:tcPr>
            <w:tcW w:type="dxa" w:w="3007"/>
          </w:tcPr>
          <w:p w14:paraId="7BD9AFC6" w14:textId="77777777" w:rsidP="00E813FC" w:rsidR="00E813FC" w:rsidRDefault="00E813FC" w:rsidRPr="0032328D">
            <w:pPr>
              <w:cnfStyle w:evenHBand="0" w:evenVBand="0" w:firstColumn="0" w:firstRow="0" w:firstRowFirstColumn="0" w:firstRowLastColumn="0" w:lastColumn="0" w:lastRow="0" w:lastRowFirstColumn="0" w:lastRowLastColumn="0" w:oddHBand="1" w:oddVBand="0" w:val="000000100000"/>
              <w:rPr>
                <w:rFonts w:ascii="Garamond" w:hAnsi="Garamond"/>
              </w:rPr>
            </w:pPr>
            <w:r w:rsidRPr="0032328D">
              <w:rPr>
                <w:rFonts w:ascii="Garamond" w:hAnsi="Garamond"/>
              </w:rPr>
              <w:t>Social Sciences</w:t>
            </w:r>
          </w:p>
        </w:tc>
        <w:tc>
          <w:tcPr>
            <w:tcW w:type="dxa" w:w="5912"/>
          </w:tcPr>
          <w:p w14:paraId="6939481F" w14:textId="77777777" w:rsidP="00E813FC" w:rsidR="00E813FC" w:rsidRDefault="00E813FC" w:rsidRPr="0032328D">
            <w:pPr>
              <w:cnfStyle w:evenHBand="0" w:evenVBand="0" w:firstColumn="0" w:firstRow="0" w:firstRowFirstColumn="0" w:firstRowLastColumn="0" w:lastColumn="0" w:lastRow="0" w:lastRowFirstColumn="0" w:lastRowLastColumn="0" w:oddHBand="1" w:oddVBand="0" w:val="000000100000"/>
              <w:rPr>
                <w:rFonts w:ascii="Garamond" w:hAnsi="Garamond"/>
              </w:rPr>
            </w:pPr>
            <w:r w:rsidRPr="0032328D">
              <w:rPr>
                <w:rFonts w:ascii="Garamond" w:hAnsi="Garamond"/>
              </w:rPr>
              <w:t>Studies related to society, culture, and politics.</w:t>
            </w:r>
          </w:p>
        </w:tc>
      </w:tr>
      <w:tr w14:paraId="5364939F" w14:textId="77777777" w:rsidR="00E813FC" w:rsidRPr="0032328D" w:rsidTr="009A1AA1">
        <w:trPr>
          <w:trHeight w:val="354"/>
        </w:trPr>
        <w:tc>
          <w:tcPr>
            <w:cnfStyle w:evenHBand="0" w:evenVBand="0" w:firstColumn="1" w:firstRow="0" w:firstRowFirstColumn="0" w:firstRowLastColumn="0" w:lastColumn="0" w:lastRow="0" w:lastRowFirstColumn="0" w:lastRowLastColumn="0" w:oddHBand="0" w:oddVBand="0" w:val="001000000000"/>
            <w:tcW w:type="dxa" w:w="521"/>
          </w:tcPr>
          <w:p w14:paraId="2CC5BB52" w14:textId="77777777" w:rsidP="00E813FC" w:rsidR="00E813FC" w:rsidRDefault="00E813FC" w:rsidRPr="0032328D">
            <w:pPr>
              <w:rPr>
                <w:rFonts w:ascii="Garamond" w:hAnsi="Garamond"/>
                <w:b w:val="0"/>
                <w:bCs w:val="0"/>
              </w:rPr>
            </w:pPr>
            <w:r w:rsidRPr="0032328D">
              <w:rPr>
                <w:rFonts w:ascii="Garamond" w:hAnsi="Garamond"/>
                <w:b w:val="0"/>
                <w:bCs w:val="0"/>
              </w:rPr>
              <w:t>2</w:t>
            </w:r>
          </w:p>
        </w:tc>
        <w:tc>
          <w:tcPr>
            <w:tcW w:type="dxa" w:w="3007"/>
          </w:tcPr>
          <w:p w14:paraId="38B0097D" w14:textId="77777777" w:rsidP="00E813FC" w:rsidR="00E813FC" w:rsidRDefault="00E813FC" w:rsidRPr="0032328D">
            <w:pPr>
              <w:cnfStyle w:evenHBand="0" w:evenVBand="0" w:firstColumn="0" w:firstRow="0" w:firstRowFirstColumn="0" w:firstRowLastColumn="0" w:lastColumn="0" w:lastRow="0" w:lastRowFirstColumn="0" w:lastRowLastColumn="0" w:oddHBand="0" w:oddVBand="0" w:val="000000000000"/>
              <w:rPr>
                <w:rFonts w:ascii="Garamond" w:hAnsi="Garamond"/>
              </w:rPr>
            </w:pPr>
            <w:r w:rsidRPr="0032328D">
              <w:rPr>
                <w:rFonts w:ascii="Garamond" w:hAnsi="Garamond"/>
              </w:rPr>
              <w:t>Education</w:t>
            </w:r>
          </w:p>
        </w:tc>
        <w:tc>
          <w:tcPr>
            <w:tcW w:type="dxa" w:w="5912"/>
          </w:tcPr>
          <w:p w14:paraId="5468CBF0" w14:textId="77777777" w:rsidP="00E813FC" w:rsidR="00E813FC" w:rsidRDefault="00E813FC" w:rsidRPr="0032328D">
            <w:pPr>
              <w:cnfStyle w:evenHBand="0" w:evenVBand="0" w:firstColumn="0" w:firstRow="0" w:firstRowFirstColumn="0" w:firstRowLastColumn="0" w:lastColumn="0" w:lastRow="0" w:lastRowFirstColumn="0" w:lastRowLastColumn="0" w:oddHBand="0" w:oddVBand="0" w:val="000000000000"/>
              <w:rPr>
                <w:rFonts w:ascii="Garamond" w:hAnsi="Garamond"/>
              </w:rPr>
            </w:pPr>
            <w:r w:rsidRPr="0032328D">
              <w:rPr>
                <w:rFonts w:ascii="Garamond" w:hAnsi="Garamond"/>
              </w:rPr>
              <w:t>Topics on learning, pedagogy, and curriculum.</w:t>
            </w:r>
          </w:p>
        </w:tc>
      </w:tr>
    </w:tbl>
    <w:p w14:paraId="5169A0AB" w14:textId="6F24B969" w:rsidP="00E813FC" w:rsidR="00E813FC" w:rsidRDefault="00E813FC" w:rsidRPr="00E813FC">
      <w:pPr>
        <w:spacing w:after="0" w:line="240" w:lineRule="auto"/>
        <w:rPr>
          <w:rFonts w:ascii="Garamond" w:hAnsi="Garamond"/>
          <w:szCs w:val="24"/>
        </w:rPr>
      </w:pPr>
    </w:p>
    <w:p w14:paraId="5C459038" w14:textId="77777777" w:rsidP="00E813FC" w:rsidR="00E813FC" w:rsidRDefault="00E813FC" w:rsidRPr="00E813FC">
      <w:pPr>
        <w:pStyle w:val="NormalWeb"/>
        <w:spacing w:after="0" w:afterAutospacing="0" w:before="0" w:beforeAutospacing="0"/>
        <w:jc w:val="both"/>
        <w:rPr>
          <w:rStyle w:val="Strong"/>
          <w:rFonts w:ascii="Garamond" w:hAnsi="Garamond"/>
        </w:rPr>
      </w:pPr>
      <w:r w:rsidRPr="00E813FC">
        <w:rPr>
          <w:rStyle w:val="Strong"/>
          <w:rFonts w:ascii="Garamond" w:hAnsi="Garamond"/>
        </w:rPr>
        <w:t>Figures and Graphs / Gambar dan Grafik</w:t>
      </w:r>
    </w:p>
    <w:p w14:paraId="73BA94D9" w14:textId="77777777" w:rsidP="00E813FC" w:rsidR="00E813FC" w:rsidRDefault="00E813FC" w:rsidRPr="00E813FC">
      <w:pPr>
        <w:pStyle w:val="NormalWeb"/>
        <w:spacing w:after="0" w:afterAutospacing="0" w:before="0" w:beforeAutospacing="0"/>
        <w:rPr>
          <w:rFonts w:ascii="Garamond" w:hAnsi="Garamond"/>
        </w:rPr>
      </w:pPr>
      <w:r w:rsidRPr="00E813FC">
        <w:rPr>
          <w:rFonts w:ascii="Garamond" w:hAnsi="Garamond"/>
        </w:rPr>
        <w:t>EN:</w:t>
      </w:r>
    </w:p>
    <w:p w14:paraId="57ED473C" w14:textId="77777777" w:rsidP="00E813FC" w:rsidR="00E813FC" w:rsidRDefault="00E813FC" w:rsidRPr="00E813FC">
      <w:pPr>
        <w:pStyle w:val="NormalWeb"/>
        <w:numPr>
          <w:ilvl w:val="0"/>
          <w:numId w:val="21"/>
        </w:numPr>
        <w:spacing w:after="0" w:afterAutospacing="0" w:before="0" w:beforeAutospacing="0"/>
        <w:rPr>
          <w:rFonts w:ascii="Garamond" w:hAnsi="Garamond"/>
        </w:rPr>
      </w:pPr>
      <w:r w:rsidRPr="00E813FC">
        <w:rPr>
          <w:rFonts w:ascii="Garamond" w:hAnsi="Garamond"/>
        </w:rPr>
        <w:t>Caption below the figure.</w:t>
      </w:r>
    </w:p>
    <w:p w14:paraId="44D2B31F" w14:textId="77777777" w:rsidP="00E813FC" w:rsidR="00E813FC" w:rsidRDefault="00E813FC" w:rsidRPr="00E813FC">
      <w:pPr>
        <w:pStyle w:val="NormalWeb"/>
        <w:numPr>
          <w:ilvl w:val="0"/>
          <w:numId w:val="21"/>
        </w:numPr>
        <w:spacing w:after="0" w:afterAutospacing="0" w:before="0" w:beforeAutospacing="0"/>
        <w:rPr>
          <w:rFonts w:ascii="Garamond" w:hAnsi="Garamond"/>
        </w:rPr>
      </w:pPr>
      <w:r w:rsidRPr="00E813FC">
        <w:rPr>
          <w:rFonts w:ascii="Garamond" w:hAnsi="Garamond"/>
        </w:rPr>
        <w:t>Minimum resolution 300 dpi.</w:t>
      </w:r>
    </w:p>
    <w:p w14:paraId="622E7C6F" w14:textId="77777777" w:rsidP="00E813FC" w:rsidR="00E813FC" w:rsidRDefault="00E813FC" w:rsidRPr="00E813FC">
      <w:pPr>
        <w:pStyle w:val="NormalWeb"/>
        <w:numPr>
          <w:ilvl w:val="0"/>
          <w:numId w:val="21"/>
        </w:numPr>
        <w:spacing w:after="0" w:afterAutospacing="0" w:before="0" w:beforeAutospacing="0"/>
        <w:rPr>
          <w:rFonts w:ascii="Garamond" w:hAnsi="Garamond"/>
        </w:rPr>
      </w:pPr>
      <w:r w:rsidRPr="00E813FC">
        <w:rPr>
          <w:rFonts w:ascii="Garamond" w:hAnsi="Garamond"/>
        </w:rPr>
        <w:t>Axes and labels must be clear.</w:t>
      </w:r>
    </w:p>
    <w:p w14:paraId="2C6895CD" w14:textId="77777777" w:rsidP="00E813FC" w:rsidR="00E813FC" w:rsidRDefault="00E813FC" w:rsidRPr="00E813FC">
      <w:pPr>
        <w:pStyle w:val="NormalWeb"/>
        <w:spacing w:after="0" w:afterAutospacing="0" w:before="0" w:beforeAutospacing="0"/>
        <w:rPr>
          <w:rFonts w:ascii="Garamond" w:hAnsi="Garamond"/>
        </w:rPr>
      </w:pPr>
      <w:r w:rsidRPr="00E813FC">
        <w:rPr>
          <w:rFonts w:ascii="Garamond" w:hAnsi="Garamond"/>
        </w:rPr>
        <w:t>ID:</w:t>
      </w:r>
    </w:p>
    <w:p w14:paraId="4347AD64" w14:textId="77777777" w:rsidP="00E813FC" w:rsidR="00E813FC" w:rsidRDefault="00E813FC" w:rsidRPr="00E813FC">
      <w:pPr>
        <w:pStyle w:val="NormalWeb"/>
        <w:numPr>
          <w:ilvl w:val="0"/>
          <w:numId w:val="22"/>
        </w:numPr>
        <w:spacing w:after="0" w:afterAutospacing="0" w:before="0" w:beforeAutospacing="0"/>
        <w:rPr>
          <w:rFonts w:ascii="Garamond" w:hAnsi="Garamond"/>
        </w:rPr>
      </w:pPr>
      <w:r w:rsidRPr="00E813FC">
        <w:rPr>
          <w:rFonts w:ascii="Garamond" w:hAnsi="Garamond"/>
        </w:rPr>
        <w:t>Keterangan diletakkan di bawah gambar.</w:t>
      </w:r>
    </w:p>
    <w:p w14:paraId="2FD3BFF4" w14:textId="77777777" w:rsidP="00E813FC" w:rsidR="00E813FC" w:rsidRDefault="00E813FC" w:rsidRPr="00E813FC">
      <w:pPr>
        <w:pStyle w:val="NormalWeb"/>
        <w:numPr>
          <w:ilvl w:val="0"/>
          <w:numId w:val="22"/>
        </w:numPr>
        <w:spacing w:after="0" w:afterAutospacing="0" w:before="0" w:beforeAutospacing="0"/>
        <w:rPr>
          <w:rFonts w:ascii="Garamond" w:hAnsi="Garamond"/>
        </w:rPr>
      </w:pPr>
      <w:r w:rsidRPr="00E813FC">
        <w:rPr>
          <w:rFonts w:ascii="Garamond" w:hAnsi="Garamond"/>
        </w:rPr>
        <w:t>Resolusi minimal 300 dpi.</w:t>
      </w:r>
    </w:p>
    <w:p w14:paraId="6977B952" w14:textId="77777777" w:rsidP="00E813FC" w:rsidR="00E813FC" w:rsidRDefault="00E813FC" w:rsidRPr="00E813FC">
      <w:pPr>
        <w:pStyle w:val="NormalWeb"/>
        <w:numPr>
          <w:ilvl w:val="0"/>
          <w:numId w:val="22"/>
        </w:numPr>
        <w:spacing w:after="0" w:afterAutospacing="0" w:before="0" w:beforeAutospacing="0"/>
        <w:rPr>
          <w:rFonts w:ascii="Garamond" w:hAnsi="Garamond"/>
        </w:rPr>
      </w:pPr>
      <w:r w:rsidRPr="00E813FC">
        <w:rPr>
          <w:rFonts w:ascii="Garamond" w:hAnsi="Garamond"/>
        </w:rPr>
        <w:t>Sumbu dan label harus jelas.</w:t>
      </w:r>
    </w:p>
    <w:p w14:paraId="03925562" w14:textId="77777777" w:rsidP="00E813FC" w:rsidR="00051B71" w:rsidRDefault="00051B71">
      <w:pPr>
        <w:pStyle w:val="NormalWeb"/>
        <w:spacing w:after="0" w:afterAutospacing="0" w:before="0" w:beforeAutospacing="0"/>
        <w:rPr>
          <w:rStyle w:val="Strong"/>
          <w:rFonts w:ascii="Garamond" w:hAnsi="Garamond"/>
        </w:rPr>
      </w:pPr>
    </w:p>
    <w:p w14:paraId="310D7C25" w14:textId="76966AF6" w:rsidP="00E813FC" w:rsidR="00E813FC" w:rsidRDefault="00E813FC" w:rsidRPr="00E813FC">
      <w:pPr>
        <w:pStyle w:val="NormalWeb"/>
        <w:spacing w:after="0" w:afterAutospacing="0" w:before="0" w:beforeAutospacing="0"/>
        <w:rPr>
          <w:rFonts w:ascii="Garamond" w:hAnsi="Garamond"/>
        </w:rPr>
      </w:pPr>
      <w:r w:rsidRPr="00E813FC">
        <w:rPr>
          <w:rStyle w:val="Strong"/>
          <w:rFonts w:ascii="Garamond" w:hAnsi="Garamond"/>
        </w:rPr>
        <w:t>Example / Contoh</w:t>
      </w:r>
    </w:p>
    <w:p w14:paraId="46D8FF3F" w14:textId="77777777" w:rsidP="00E813FC" w:rsidR="00051B71" w:rsidRDefault="00051B71">
      <w:pPr>
        <w:pStyle w:val="NormalWeb"/>
        <w:spacing w:after="0" w:afterAutospacing="0" w:before="0" w:beforeAutospacing="0"/>
        <w:jc w:val="center"/>
        <w:rPr>
          <w:rStyle w:val="Strong"/>
          <w:rFonts w:ascii="Garamond" w:hAnsi="Garamond"/>
        </w:rPr>
      </w:pPr>
    </w:p>
    <w:p w14:paraId="415BE33F" w14:textId="6ADCEF14" w:rsidP="00051B71" w:rsidR="00051B71" w:rsidRDefault="00051B71">
      <w:pPr>
        <w:pStyle w:val="NormalWeb"/>
        <w:spacing w:after="0" w:afterAutospacing="0" w:before="0" w:beforeAutospacing="0"/>
        <w:jc w:val="center"/>
        <w:rPr>
          <w:rStyle w:val="Strong"/>
          <w:rFonts w:ascii="Garamond" w:hAnsi="Garamond"/>
        </w:rPr>
      </w:pPr>
      <w:r>
        <w:rPr>
          <w:noProof/>
          <w:lang w:eastAsia="id-ID" w:val="id-ID"/>
        </w:rPr>
        <w:drawing>
          <wp:inline distB="0" distL="0" distR="0" distT="0" wp14:anchorId="7891826B" wp14:editId="445A252A">
            <wp:extent cx="4133850" cy="821873"/>
            <wp:effectExtent b="0" l="0" r="0" t="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rrowheads="1" noChangeAspect="1"/>
                    </pic:cNvPicPr>
                  </pic:nvPicPr>
                  <pic:blipFill rotWithShape="1">
                    <a:blip r:embed="rId13">
                      <a:extLst>
                        <a:ext uri="{28A0092B-C50C-407E-A947-70E740481C1C}">
                          <a14:useLocalDpi xmlns:a14="http://schemas.microsoft.com/office/drawing/2010/main" val="0"/>
                        </a:ext>
                      </a:extLst>
                    </a:blip>
                    <a:srcRect b="78676" t="101"/>
                    <a:stretch/>
                  </pic:blipFill>
                  <pic:spPr bwMode="auto">
                    <a:xfrm>
                      <a:off x="0" y="0"/>
                      <a:ext cx="4145904" cy="824270"/>
                    </a:xfrm>
                    <a:prstGeom prst="rect">
                      <a:avLst/>
                    </a:prstGeom>
                    <a:noFill/>
                    <a:ln>
                      <a:noFill/>
                    </a:ln>
                    <a:extLst>
                      <a:ext uri="{53640926-AAD7-44D8-BBD7-CCE9431645EC}">
                        <a14:shadowObscured xmlns:a14="http://schemas.microsoft.com/office/drawing/2010/main"/>
                      </a:ext>
                    </a:extLst>
                  </pic:spPr>
                </pic:pic>
              </a:graphicData>
            </a:graphic>
          </wp:inline>
        </w:drawing>
      </w:r>
    </w:p>
    <w:p w14:paraId="4838B460" w14:textId="3038DE1D" w:rsidP="00E813FC" w:rsidR="00051B71" w:rsidRDefault="00051B71">
      <w:pPr>
        <w:pStyle w:val="NormalWeb"/>
        <w:spacing w:after="0" w:afterAutospacing="0" w:before="0" w:beforeAutospacing="0"/>
        <w:jc w:val="center"/>
        <w:rPr>
          <w:rStyle w:val="Strong"/>
          <w:rFonts w:ascii="Garamond" w:hAnsi="Garamond"/>
          <w:b w:val="0"/>
          <w:bCs w:val="0"/>
        </w:rPr>
      </w:pPr>
      <w:r>
        <w:rPr>
          <w:rStyle w:val="Strong"/>
          <w:rFonts w:ascii="Garamond" w:hAnsi="Garamond"/>
        </w:rPr>
        <w:t xml:space="preserve">Figure 1. </w:t>
      </w:r>
      <w:r w:rsidRPr="00051B71">
        <w:rPr>
          <w:rStyle w:val="Strong"/>
          <w:rFonts w:ascii="Garamond" w:hAnsi="Garamond"/>
          <w:b w:val="0"/>
          <w:bCs w:val="0"/>
        </w:rPr>
        <w:t>Research Framework/Gambar 1.Kerangka Penelitian</w:t>
      </w:r>
    </w:p>
    <w:p w14:paraId="10ADBDA1" w14:textId="77777777" w:rsidP="00E813FC" w:rsidR="00051B71" w:rsidRDefault="00051B71">
      <w:pPr>
        <w:pStyle w:val="NormalWeb"/>
        <w:spacing w:after="0" w:afterAutospacing="0" w:before="0" w:beforeAutospacing="0"/>
        <w:jc w:val="center"/>
        <w:rPr>
          <w:rStyle w:val="Strong"/>
          <w:rFonts w:ascii="Garamond" w:hAnsi="Garamond"/>
        </w:rPr>
      </w:pPr>
    </w:p>
    <w:p w14:paraId="5861F8E9" w14:textId="52CA98FC" w:rsidP="00E813FC" w:rsidR="00051B71" w:rsidRDefault="00051B71">
      <w:pPr>
        <w:pStyle w:val="NormalWeb"/>
        <w:spacing w:after="0" w:afterAutospacing="0" w:before="0" w:beforeAutospacing="0"/>
        <w:jc w:val="center"/>
        <w:rPr>
          <w:rStyle w:val="Strong"/>
          <w:rFonts w:ascii="Garamond" w:hAnsi="Garamond"/>
        </w:rPr>
      </w:pPr>
      <w:r>
        <w:rPr>
          <w:noProof/>
          <w:lang w:eastAsia="id-ID" w:val="id-ID"/>
        </w:rPr>
        <w:drawing>
          <wp:inline distB="0" distL="0" distR="0" distT="0" wp14:anchorId="14AD4128" wp14:editId="4B9845CE">
            <wp:extent cx="3981450" cy="2099803"/>
            <wp:effectExtent b="0" l="0" r="0" t="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rrowheads="1" noChangeAspect="1"/>
                    </pic:cNvPicPr>
                  </pic:nvPicPr>
                  <pic:blipFill rotWithShape="1">
                    <a:blip r:embed="rId13">
                      <a:extLst>
                        <a:ext uri="{28A0092B-C50C-407E-A947-70E740481C1C}">
                          <a14:useLocalDpi xmlns:a14="http://schemas.microsoft.com/office/drawing/2010/main" val="0"/>
                        </a:ext>
                      </a:extLst>
                    </a:blip>
                    <a:srcRect b="81" t="43625"/>
                    <a:stretch/>
                  </pic:blipFill>
                  <pic:spPr bwMode="auto">
                    <a:xfrm>
                      <a:off x="0" y="0"/>
                      <a:ext cx="3988416" cy="2103477"/>
                    </a:xfrm>
                    <a:prstGeom prst="rect">
                      <a:avLst/>
                    </a:prstGeom>
                    <a:noFill/>
                    <a:ln>
                      <a:noFill/>
                    </a:ln>
                    <a:extLst>
                      <a:ext uri="{53640926-AAD7-44D8-BBD7-CCE9431645EC}">
                        <a14:shadowObscured xmlns:a14="http://schemas.microsoft.com/office/drawing/2010/main"/>
                      </a:ext>
                    </a:extLst>
                  </pic:spPr>
                </pic:pic>
              </a:graphicData>
            </a:graphic>
          </wp:inline>
        </w:drawing>
      </w:r>
    </w:p>
    <w:p w14:paraId="56FF2B67" w14:textId="77777777" w:rsidP="00E813FC" w:rsidR="00051B71" w:rsidRDefault="00051B71">
      <w:pPr>
        <w:pStyle w:val="NormalWeb"/>
        <w:spacing w:after="0" w:afterAutospacing="0" w:before="0" w:beforeAutospacing="0"/>
        <w:jc w:val="center"/>
        <w:rPr>
          <w:rStyle w:val="Strong"/>
          <w:rFonts w:ascii="Garamond" w:hAnsi="Garamond"/>
        </w:rPr>
      </w:pPr>
    </w:p>
    <w:p w14:paraId="273D1076" w14:textId="528B327B" w:rsidP="00051B71" w:rsidR="00E813FC" w:rsidRDefault="00E813FC" w:rsidRPr="00E813FC">
      <w:pPr>
        <w:pStyle w:val="NormalWeb"/>
        <w:spacing w:after="0" w:afterAutospacing="0" w:before="0" w:beforeAutospacing="0"/>
        <w:jc w:val="center"/>
        <w:rPr>
          <w:rFonts w:ascii="Garamond" w:hAnsi="Garamond"/>
        </w:rPr>
      </w:pPr>
      <w:r w:rsidRPr="00E813FC">
        <w:rPr>
          <w:rStyle w:val="Strong"/>
          <w:rFonts w:ascii="Garamond" w:hAnsi="Garamond"/>
        </w:rPr>
        <w:t xml:space="preserve">Figure 2. </w:t>
      </w:r>
      <w:r w:rsidRPr="00E813FC">
        <w:rPr>
          <w:rStyle w:val="Strong"/>
          <w:rFonts w:ascii="Garamond" w:hAnsi="Garamond"/>
          <w:b w:val="0"/>
          <w:bCs w:val="0"/>
        </w:rPr>
        <w:t>Student Achievement Scores</w:t>
      </w:r>
      <w:r w:rsidR="00051B71">
        <w:rPr>
          <w:rFonts w:ascii="Garamond" w:hAnsi="Garamond"/>
        </w:rPr>
        <w:t>/</w:t>
      </w:r>
      <w:r w:rsidRPr="00E813FC">
        <w:rPr>
          <w:rStyle w:val="Strong"/>
          <w:rFonts w:ascii="Garamond" w:hAnsi="Garamond"/>
        </w:rPr>
        <w:t xml:space="preserve">Gambar 2. </w:t>
      </w:r>
      <w:r w:rsidRPr="00E813FC">
        <w:rPr>
          <w:rStyle w:val="Strong"/>
          <w:rFonts w:ascii="Garamond" w:hAnsi="Garamond"/>
          <w:b w:val="0"/>
          <w:bCs w:val="0"/>
        </w:rPr>
        <w:t>Nilai Capaian Belajar Siswa</w:t>
      </w:r>
    </w:p>
    <w:p w14:paraId="6CAD3EEE" w14:textId="4BD7D7F8" w:rsidP="00E813FC" w:rsidR="00E813FC" w:rsidRDefault="00E813FC" w:rsidRPr="00E813FC">
      <w:pPr>
        <w:spacing w:after="0" w:line="240" w:lineRule="auto"/>
        <w:rPr>
          <w:rFonts w:ascii="Garamond" w:hAnsi="Garamond"/>
          <w:szCs w:val="24"/>
        </w:rPr>
      </w:pPr>
    </w:p>
    <w:p w14:paraId="23EB72E9" w14:textId="77777777" w:rsidP="00E813FC" w:rsidR="00051B71" w:rsidRDefault="00051B71">
      <w:pPr>
        <w:pStyle w:val="NormalWeb"/>
        <w:spacing w:after="0" w:afterAutospacing="0" w:before="0" w:beforeAutospacing="0"/>
        <w:rPr>
          <w:rStyle w:val="Strong"/>
          <w:rFonts w:ascii="Garamond" w:hAnsi="Garamond"/>
        </w:rPr>
      </w:pPr>
    </w:p>
    <w:p w14:paraId="4D5415EA" w14:textId="26B90B19" w:rsidP="00E813FC" w:rsidR="00E813FC" w:rsidRDefault="00E813FC" w:rsidRPr="00E813FC">
      <w:pPr>
        <w:pStyle w:val="NormalWeb"/>
        <w:spacing w:after="0" w:afterAutospacing="0" w:before="0" w:beforeAutospacing="0"/>
        <w:rPr>
          <w:rStyle w:val="Strong"/>
          <w:rFonts w:ascii="Garamond" w:hAnsi="Garamond"/>
        </w:rPr>
      </w:pPr>
      <w:r w:rsidRPr="00E813FC">
        <w:rPr>
          <w:rStyle w:val="Strong"/>
          <w:rFonts w:ascii="Garamond" w:hAnsi="Garamond"/>
        </w:rPr>
        <w:t>Integration with Text / Integrasi dengan Teks</w:t>
      </w:r>
    </w:p>
    <w:p w14:paraId="2DD989C0" w14:textId="77777777" w:rsidP="00307389" w:rsidR="00E813FC" w:rsidRDefault="00E813FC" w:rsidRPr="00E813FC">
      <w:pPr>
        <w:pStyle w:val="NormalWeb"/>
        <w:spacing w:after="0" w:afterAutospacing="0" w:before="0" w:beforeAutospacing="0"/>
        <w:ind w:left="426"/>
        <w:rPr>
          <w:rFonts w:ascii="Garamond" w:hAnsi="Garamond"/>
        </w:rPr>
      </w:pPr>
      <w:r w:rsidRPr="00E813FC">
        <w:rPr>
          <w:rFonts w:ascii="Garamond" w:hAnsi="Garamond"/>
        </w:rPr>
        <w:t>EN:</w:t>
      </w:r>
      <w:r w:rsidRPr="00E813FC">
        <w:rPr>
          <w:rFonts w:ascii="Garamond" w:hAnsi="Garamond"/>
        </w:rPr>
        <w:br/>
        <w:t>Explain and interpret each table or figure in the Results and Discussion section.</w:t>
      </w:r>
      <w:r w:rsidRPr="00E813FC">
        <w:rPr>
          <w:rFonts w:ascii="Garamond" w:hAnsi="Garamond"/>
        </w:rPr>
        <w:br/>
        <w:t>ID:</w:t>
      </w:r>
      <w:r w:rsidRPr="00E813FC">
        <w:rPr>
          <w:rFonts w:ascii="Garamond" w:hAnsi="Garamond"/>
        </w:rPr>
        <w:br/>
        <w:t>Jelaskan dan tafsirkan setiap tabel atau gambar dalam bagian Hasil dan Pembahasan.</w:t>
      </w:r>
    </w:p>
    <w:p w14:paraId="20A84A51" w14:textId="77777777" w:rsidP="003037B5" w:rsidR="003037B5" w:rsidRDefault="003037B5" w:rsidRPr="0032328D">
      <w:pPr>
        <w:spacing w:after="0" w:line="240" w:lineRule="auto"/>
        <w:ind w:firstLine="709"/>
        <w:jc w:val="both"/>
        <w:rPr>
          <w:rFonts w:ascii="Garamond" w:cstheme="majorBidi" w:hAnsi="Garamond"/>
          <w:color w:themeColor="text1" w:val="000000"/>
        </w:rPr>
      </w:pPr>
    </w:p>
    <w:p w14:paraId="494AC380" w14:textId="77777777" w:rsidP="00E55DE9" w:rsidR="0099553E" w:rsidRDefault="003C5B73" w:rsidRPr="001C3FE6">
      <w:pPr>
        <w:pStyle w:val="Heading2"/>
        <w:spacing w:line="240" w:lineRule="auto"/>
        <w:rPr>
          <w:rFonts w:ascii="Garamond" w:hAnsi="Garamond"/>
          <w:color w:themeColor="text1" w:val="000000"/>
        </w:rPr>
      </w:pPr>
      <w:r w:rsidRPr="001C3FE6">
        <w:rPr>
          <w:rFonts w:ascii="Garamond" w:hAnsi="Garamond"/>
          <w:color w:themeColor="text1" w:val="000000"/>
        </w:rPr>
        <w:t>RESULTS AND DISCUSSION / HASIL DAN PEMBAHASAN</w:t>
      </w:r>
    </w:p>
    <w:p w14:paraId="40CB634A" w14:textId="25E7C635" w:rsidP="002053D8" w:rsidR="002053D8" w:rsidRDefault="002053D8" w:rsidRPr="002053D8">
      <w:pPr>
        <w:pStyle w:val="NormalWeb"/>
        <w:spacing w:after="0" w:afterAutospacing="0" w:before="0" w:beforeAutospacing="0" w:line="276" w:lineRule="auto"/>
        <w:jc w:val="both"/>
        <w:rPr>
          <w:rFonts w:ascii="Garamond" w:hAnsi="Garamond"/>
        </w:rPr>
      </w:pPr>
      <w:r w:rsidRPr="002053D8">
        <w:rPr>
          <w:rStyle w:val="Emphasis"/>
          <w:rFonts w:ascii="Garamond" w:hAnsi="Garamond"/>
        </w:rPr>
        <w:t xml:space="preserve">(Garamond 12 pt, spasi </w:t>
      </w:r>
      <w:r w:rsidR="001135F4">
        <w:rPr>
          <w:rStyle w:val="Emphasis"/>
          <w:rFonts w:ascii="Garamond" w:hAnsi="Garamond"/>
        </w:rPr>
        <w:t>1.15</w:t>
      </w:r>
      <w:r w:rsidRPr="002053D8">
        <w:rPr>
          <w:rStyle w:val="Emphasis"/>
          <w:rFonts w:ascii="Garamond" w:hAnsi="Garamond"/>
        </w:rPr>
        <w:t>, justified / rata kiri–kanan)</w:t>
      </w:r>
    </w:p>
    <w:p w14:paraId="348F0D7D" w14:textId="77777777" w:rsidP="002053D8" w:rsidR="002053D8" w:rsidRDefault="002053D8">
      <w:pPr>
        <w:pStyle w:val="NormalWeb"/>
        <w:spacing w:after="0" w:afterAutospacing="0" w:before="0" w:beforeAutospacing="0" w:line="276" w:lineRule="auto"/>
        <w:jc w:val="both"/>
        <w:rPr>
          <w:rFonts w:ascii="Garamond" w:hAnsi="Garamond"/>
        </w:rPr>
      </w:pPr>
      <w:r w:rsidRPr="002053D8">
        <w:rPr>
          <w:rStyle w:val="Strong"/>
          <w:rFonts w:ascii="Garamond" w:hAnsi="Garamond"/>
        </w:rPr>
        <w:t>General Note for Authors / Catatan Umum untuk Penulis</w:t>
      </w:r>
    </w:p>
    <w:p w14:paraId="55ACE83F" w14:textId="7EAFAD0F"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t>EN: This section presents research findings and discusses them analytically in relation to research questions, theories, and previous studies. Results must be clearly distinguished from interpretation, while discussion should provide critical and scholarly analysis.</w:t>
      </w:r>
    </w:p>
    <w:p w14:paraId="655694F9" w14:textId="77777777"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t>ID: Bagian ini menyajikan hasil penelitian dan membahasnya secara analitis dengan mengaitkan pertanyaan penelitian, teori, dan penelitian terdahulu. Hasil harus dibedakan secara jelas dari interpretasi, sementara pembahasan harus bersifat kritis dan ilmiah.</w:t>
      </w:r>
    </w:p>
    <w:p w14:paraId="459DF75D" w14:textId="6F0543C2" w:rsidP="002053D8" w:rsidR="002053D8" w:rsidRDefault="002053D8" w:rsidRPr="002053D8">
      <w:pPr>
        <w:spacing w:after="0"/>
        <w:jc w:val="both"/>
        <w:rPr>
          <w:rFonts w:ascii="Garamond" w:hAnsi="Garamond"/>
        </w:rPr>
      </w:pPr>
    </w:p>
    <w:p w14:paraId="58277BA2" w14:textId="3F025495"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t>EN:</w:t>
      </w:r>
      <w:r>
        <w:rPr>
          <w:rFonts w:ascii="Garamond" w:hAnsi="Garamond"/>
        </w:rPr>
        <w:t xml:space="preserve"> </w:t>
      </w:r>
      <w:r w:rsidRPr="002053D8">
        <w:rPr>
          <w:rFonts w:ascii="Garamond" w:hAnsi="Garamond"/>
        </w:rPr>
        <w:t>The results of this study are presented systematically in accordance with the research objectives and questions. The findings are derived from the collected data and are reported clearly using appropriate narrative descriptions, tables, or figures where necessary. Each table or figure is numbered, captioned, and referenced in the text to support the presentation of the results. The results section focuses on what was found, without extensive interpretation or theoretical explanation.</w:t>
      </w:r>
    </w:p>
    <w:p w14:paraId="7DBECF50" w14:textId="77777777"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t>The discussion interprets the findings by linking them to relevant theories, concepts, and previous studies. This analysis explains how the results confirm, extend, or differ from existing research and discusses possible reasons for these similarities or differences. The discussion highlights the significance of the findings and situates them within the broader scholarly discourse in social, educational, or religious studies.</w:t>
      </w:r>
    </w:p>
    <w:p w14:paraId="1C242B9F" w14:textId="77777777"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t>Furthermore, the discussion elaborates on the implications of the findings for theory, practice, and policy. Theoretical implications address how the results contribute to conceptual development or refinement, while practical implications consider how the findings may inform professional practice, educational strategies, or social interventions. Where relevant, limitations of the study are acknowledged to provide a balanced and transparent interpretation.</w:t>
      </w:r>
    </w:p>
    <w:p w14:paraId="68E86FC2" w14:textId="77777777" w:rsidP="002053D8" w:rsidR="002053D8" w:rsidRDefault="002053D8">
      <w:pPr>
        <w:pStyle w:val="NormalWeb"/>
        <w:spacing w:after="0" w:afterAutospacing="0" w:before="0" w:beforeAutospacing="0" w:line="276" w:lineRule="auto"/>
        <w:ind w:firstLine="709"/>
        <w:jc w:val="both"/>
        <w:rPr>
          <w:rFonts w:ascii="Garamond" w:hAnsi="Garamond"/>
        </w:rPr>
      </w:pPr>
    </w:p>
    <w:p w14:paraId="32AA3A78" w14:textId="0ABBFD13" w:rsidP="002053D8" w:rsidR="002053D8" w:rsidRDefault="002053D8" w:rsidRPr="002053D8">
      <w:pPr>
        <w:pStyle w:val="NormalWeb"/>
        <w:spacing w:after="0" w:afterAutospacing="0" w:before="0" w:beforeAutospacing="0" w:line="276" w:lineRule="auto"/>
        <w:ind w:firstLine="709"/>
        <w:jc w:val="both"/>
        <w:rPr>
          <w:rFonts w:ascii="Garamond" w:hAnsi="Garamond"/>
        </w:rPr>
      </w:pPr>
      <w:proofErr w:type="gramStart"/>
      <w:r w:rsidRPr="002053D8">
        <w:rPr>
          <w:rFonts w:ascii="Garamond" w:hAnsi="Garamond"/>
        </w:rPr>
        <w:t>ID:Hasil</w:t>
      </w:r>
      <w:proofErr w:type="gramEnd"/>
      <w:r w:rsidRPr="002053D8">
        <w:rPr>
          <w:rFonts w:ascii="Garamond" w:hAnsi="Garamond"/>
        </w:rPr>
        <w:t xml:space="preserve"> penelitian disajikan secara sistematis sesuai dengan tujuan dan pertanyaan penelitian. Temuan diperoleh dari data yang telah dikumpulkan dan dilaporkan secara jelas melalui narasi, tabel, atau gambar yang relevan. Setiap tabel dan gambar diberi nomor, judul, serta dirujuk dalam teks untuk mendukung penyajian hasil. Bagian hasil berfokus pada apa yang ditemukan dalam penelitian, tanpa interpretasi atau penjelasan teoretis yang berlebihan.</w:t>
      </w:r>
    </w:p>
    <w:p w14:paraId="4791E0EA" w14:textId="77777777"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lastRenderedPageBreak/>
        <w:t>Pembahasan dilakukan dengan menafsirkan temuan penelitian melalui keterkaitannya dengan teori, konsep, dan penelitian terdahulu. Analisis ini menjelaskan bagaimana hasil penelitian mengonfirmasi, mengembangkan, atau berbeda dari temuan sebelumnya serta menguraikan kemungkinan penyebab persamaan atau perbedaan tersebut. Pembahasan menegaskan signifikansi temuan dan memposisikannya dalam diskursus keilmuan yang lebih luas di bidang sosial, pendidikan, atau keagamaan.</w:t>
      </w:r>
    </w:p>
    <w:p w14:paraId="426E4A3F" w14:textId="77777777" w:rsidP="002053D8" w:rsidR="002053D8" w:rsidRDefault="002053D8" w:rsidRPr="002053D8">
      <w:pPr>
        <w:pStyle w:val="NormalWeb"/>
        <w:spacing w:after="0" w:afterAutospacing="0" w:before="0" w:beforeAutospacing="0" w:line="276" w:lineRule="auto"/>
        <w:ind w:firstLine="709"/>
        <w:jc w:val="both"/>
        <w:rPr>
          <w:rFonts w:ascii="Garamond" w:hAnsi="Garamond"/>
        </w:rPr>
      </w:pPr>
      <w:r w:rsidRPr="002053D8">
        <w:rPr>
          <w:rFonts w:ascii="Garamond" w:hAnsi="Garamond"/>
        </w:rPr>
        <w:t>Selain itu, pembahasan menguraikan implikasi temuan penelitian, baik secara teoretis maupun praktis. Implikasi teoretis berkaitan dengan kontribusi terhadap pengembangan atau penyempurnaan konsep dan kerangka analisis, sedangkan implikasi praktis berkaitan dengan penerapan hasil penelitian dalam praktik profesional, strategi pendidikan, atau intervensi sosial. Jika relevan, keterbatasan penelitian diakui untuk memberikan interpretasi yang seimbang dan transparan.</w:t>
      </w:r>
    </w:p>
    <w:p w14:paraId="1C23398A" w14:textId="3814459C" w:rsidP="002053D8" w:rsidR="002053D8" w:rsidRDefault="002053D8" w:rsidRPr="002053D8">
      <w:pPr>
        <w:spacing w:after="0"/>
        <w:jc w:val="both"/>
        <w:rPr>
          <w:rFonts w:ascii="Garamond" w:hAnsi="Garamond"/>
        </w:rPr>
      </w:pPr>
    </w:p>
    <w:p w14:paraId="0F46B838" w14:textId="706F6455" w:rsidP="00252896" w:rsidR="002053D8" w:rsidRDefault="002053D8" w:rsidRPr="00252896">
      <w:pPr>
        <w:pStyle w:val="NormalWeb"/>
        <w:spacing w:after="0" w:afterAutospacing="0" w:before="0" w:beforeAutospacing="0" w:line="276" w:lineRule="auto"/>
        <w:jc w:val="both"/>
        <w:rPr>
          <w:rStyle w:val="Strong"/>
          <w:rFonts w:ascii="Garamond" w:hAnsi="Garamond"/>
        </w:rPr>
      </w:pPr>
      <w:r w:rsidRPr="00252896">
        <w:rPr>
          <w:rStyle w:val="Strong"/>
          <w:rFonts w:ascii="Garamond" w:hAnsi="Garamond"/>
        </w:rPr>
        <w:t>Substantive Requirements / Ketentuan Substansi</w:t>
      </w:r>
    </w:p>
    <w:p w14:paraId="2715FDE8" w14:textId="77777777" w:rsidP="00F40535" w:rsidR="002053D8" w:rsidRDefault="002053D8" w:rsidRPr="002053D8">
      <w:pPr>
        <w:pStyle w:val="NormalWeb"/>
        <w:spacing w:after="0" w:afterAutospacing="0" w:before="0" w:beforeAutospacing="0"/>
        <w:ind w:firstLine="709"/>
        <w:jc w:val="both"/>
        <w:rPr>
          <w:rFonts w:ascii="Garamond" w:hAnsi="Garamond"/>
        </w:rPr>
      </w:pPr>
      <w:r w:rsidRPr="002053D8">
        <w:rPr>
          <w:rFonts w:ascii="Garamond" w:hAnsi="Garamond"/>
        </w:rPr>
        <w:t>EN:</w:t>
      </w:r>
    </w:p>
    <w:p w14:paraId="11BA84A7"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Results must be data-based and clearly presented</w:t>
      </w:r>
    </w:p>
    <w:p w14:paraId="3B7FA634"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Discussion must engage with theories and previous studies</w:t>
      </w:r>
    </w:p>
    <w:p w14:paraId="2B17E0D3"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Implications should be explicitly stated</w:t>
      </w:r>
    </w:p>
    <w:p w14:paraId="4E18C084"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Avoid repeating results in the discussion without analysis</w:t>
      </w:r>
    </w:p>
    <w:p w14:paraId="269E54D5" w14:textId="77777777" w:rsidP="00F40535" w:rsidR="002053D8" w:rsidRDefault="002053D8" w:rsidRPr="002053D8">
      <w:pPr>
        <w:pStyle w:val="NormalWeb"/>
        <w:spacing w:after="0" w:afterAutospacing="0" w:before="0" w:beforeAutospacing="0"/>
        <w:ind w:firstLine="709"/>
        <w:jc w:val="both"/>
        <w:rPr>
          <w:rFonts w:ascii="Garamond" w:hAnsi="Garamond"/>
        </w:rPr>
      </w:pPr>
      <w:r w:rsidRPr="002053D8">
        <w:rPr>
          <w:rFonts w:ascii="Garamond" w:hAnsi="Garamond"/>
        </w:rPr>
        <w:t>ID:</w:t>
      </w:r>
    </w:p>
    <w:p w14:paraId="232930CB"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Hasil harus berbasis data dan disajikan secara jelas</w:t>
      </w:r>
    </w:p>
    <w:p w14:paraId="7E41A52C"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Pembahasan wajib berdialog dengan teori dan penelitian terdahulu</w:t>
      </w:r>
    </w:p>
    <w:p w14:paraId="376A897D" w14:textId="77777777" w:rsidP="00F40535" w:rsidR="002053D8" w:rsidRDefault="002053D8" w:rsidRPr="002053D8">
      <w:pPr>
        <w:pStyle w:val="NormalWeb"/>
        <w:numPr>
          <w:ilvl w:val="0"/>
          <w:numId w:val="15"/>
        </w:numPr>
        <w:tabs>
          <w:tab w:pos="720" w:val="clear"/>
        </w:tabs>
        <w:spacing w:after="0" w:afterAutospacing="0" w:before="0" w:beforeAutospacing="0"/>
        <w:ind w:hanging="284" w:left="993"/>
        <w:jc w:val="both"/>
        <w:rPr>
          <w:rFonts w:ascii="Garamond" w:hAnsi="Garamond"/>
        </w:rPr>
      </w:pPr>
      <w:r w:rsidRPr="002053D8">
        <w:rPr>
          <w:rFonts w:ascii="Garamond" w:hAnsi="Garamond"/>
        </w:rPr>
        <w:t>Implikasi penelitian harus dinyatakan secara eksplisit</w:t>
      </w:r>
    </w:p>
    <w:p w14:paraId="228BB1F8" w14:textId="36075CF1" w:rsidP="00F40535" w:rsidR="002053D8" w:rsidRDefault="002053D8" w:rsidRPr="00F40535">
      <w:pPr>
        <w:pStyle w:val="NormalWeb"/>
        <w:numPr>
          <w:ilvl w:val="0"/>
          <w:numId w:val="15"/>
        </w:numPr>
        <w:tabs>
          <w:tab w:pos="720" w:val="clear"/>
        </w:tabs>
        <w:spacing w:after="0" w:afterAutospacing="0" w:before="0" w:beforeAutospacing="0" w:line="276" w:lineRule="auto"/>
        <w:ind w:hanging="284" w:left="993"/>
        <w:jc w:val="both"/>
        <w:rPr>
          <w:rFonts w:ascii="Garamond" w:hAnsi="Garamond"/>
        </w:rPr>
      </w:pPr>
      <w:r w:rsidRPr="002053D8">
        <w:rPr>
          <w:rFonts w:ascii="Garamond" w:hAnsi="Garamond"/>
        </w:rPr>
        <w:t>Hindari pengulangan hasil tanpa analisis dalam pembahasan</w:t>
      </w:r>
    </w:p>
    <w:p w14:paraId="4FD72C08" w14:textId="77777777" w:rsidP="006468A8" w:rsidR="0099553E" w:rsidRDefault="003C5B73" w:rsidRPr="001C3FE6">
      <w:pPr>
        <w:pStyle w:val="Heading2"/>
        <w:spacing w:line="240" w:lineRule="auto"/>
        <w:rPr>
          <w:rFonts w:ascii="Garamond" w:hAnsi="Garamond"/>
          <w:color w:themeColor="text1" w:val="000000"/>
        </w:rPr>
      </w:pPr>
      <w:r w:rsidRPr="001C3FE6">
        <w:rPr>
          <w:rFonts w:ascii="Garamond" w:hAnsi="Garamond"/>
          <w:color w:themeColor="text1" w:val="000000"/>
        </w:rPr>
        <w:t>CONCLUSION / KESIMPULAN</w:t>
      </w:r>
    </w:p>
    <w:p w14:paraId="6B140CC0" w14:textId="1D79327A" w:rsidP="00ED6F74" w:rsidR="00ED6F74" w:rsidRDefault="00ED6F74" w:rsidRPr="00ED6F74">
      <w:pPr>
        <w:pStyle w:val="NormalWeb"/>
        <w:spacing w:after="0" w:afterAutospacing="0" w:before="0" w:beforeAutospacing="0" w:line="276" w:lineRule="auto"/>
        <w:jc w:val="both"/>
        <w:rPr>
          <w:rFonts w:ascii="Garamond" w:hAnsi="Garamond"/>
        </w:rPr>
      </w:pPr>
      <w:r w:rsidRPr="00ED6F74">
        <w:rPr>
          <w:rStyle w:val="Emphasis"/>
          <w:rFonts w:ascii="Garamond" w:hAnsi="Garamond"/>
        </w:rPr>
        <w:t xml:space="preserve">(Garamond 12 pt, spasi </w:t>
      </w:r>
      <w:r w:rsidR="001135F4">
        <w:rPr>
          <w:rStyle w:val="Emphasis"/>
          <w:rFonts w:ascii="Garamond" w:hAnsi="Garamond"/>
        </w:rPr>
        <w:t>1.15</w:t>
      </w:r>
      <w:r w:rsidRPr="00ED6F74">
        <w:rPr>
          <w:rStyle w:val="Emphasis"/>
          <w:rFonts w:ascii="Garamond" w:hAnsi="Garamond"/>
        </w:rPr>
        <w:t>, justified / rata kiri–kanan)</w:t>
      </w:r>
    </w:p>
    <w:p w14:paraId="11B81FFB" w14:textId="77777777" w:rsidP="00ED6F74" w:rsidR="00ED6F74" w:rsidRDefault="00ED6F74">
      <w:pPr>
        <w:pStyle w:val="NormalWeb"/>
        <w:spacing w:after="0" w:afterAutospacing="0" w:before="0" w:beforeAutospacing="0" w:line="276" w:lineRule="auto"/>
        <w:ind w:firstLine="709"/>
        <w:jc w:val="both"/>
        <w:rPr>
          <w:rFonts w:ascii="Garamond" w:hAnsi="Garamond"/>
        </w:rPr>
      </w:pPr>
      <w:r w:rsidRPr="00ED6F74">
        <w:rPr>
          <w:rStyle w:val="Strong"/>
          <w:rFonts w:ascii="Garamond" w:hAnsi="Garamond"/>
        </w:rPr>
        <w:t>Note / Catatan</w:t>
      </w:r>
    </w:p>
    <w:p w14:paraId="65510D6D" w14:textId="77777777" w:rsidP="00BE6CDA" w:rsidR="00BE6CDA" w:rsidRDefault="00BE6CDA" w:rsidRPr="00BE6CDA">
      <w:pPr>
        <w:pStyle w:val="NormalWeb"/>
        <w:spacing w:after="0" w:afterAutospacing="0" w:before="0" w:beforeAutospacing="0" w:line="276" w:lineRule="auto"/>
        <w:ind w:firstLine="709"/>
        <w:jc w:val="both"/>
        <w:rPr>
          <w:rFonts w:ascii="Garamond" w:hAnsi="Garamond"/>
        </w:rPr>
      </w:pPr>
      <w:r w:rsidRPr="00BE6CDA">
        <w:rPr>
          <w:rFonts w:ascii="Garamond" w:hAnsi="Garamond"/>
        </w:rPr>
        <w:t>EN: The Conclusion must summarize the main findings and contributions of the study concisely. Do not repeat detailed results or discussion, and do not introduce new data, analysis, or references. The conclusion should include research contributions, practical implications, study limitations, and directions for future research in a single coherent narrative.</w:t>
      </w:r>
    </w:p>
    <w:p w14:paraId="717CEC1B" w14:textId="77777777" w:rsidP="00BE6CDA" w:rsidR="00BE6CDA" w:rsidRDefault="00BE6CDA" w:rsidRPr="00BE6CDA">
      <w:pPr>
        <w:pStyle w:val="NormalWeb"/>
        <w:spacing w:after="0" w:afterAutospacing="0" w:before="0" w:beforeAutospacing="0" w:line="276" w:lineRule="auto"/>
        <w:ind w:firstLine="709"/>
        <w:jc w:val="both"/>
        <w:rPr>
          <w:rFonts w:ascii="Garamond" w:hAnsi="Garamond"/>
        </w:rPr>
      </w:pPr>
      <w:r w:rsidRPr="00BE6CDA">
        <w:rPr>
          <w:rFonts w:ascii="Garamond" w:hAnsi="Garamond"/>
        </w:rPr>
        <w:t>ID: Kesimpulan harus merangkum temuan utama dan kontribusi penelitian secara ringkas. Jangan mengulang hasil atau pembahasan secara rinci serta jangan menambahkan data, analisis, atau referensi baru. Kesimpulan harus memuat kontribusi penelitian, implikasi praktis, keterbatasan penelitian, dan arah penelitian selanjutnya dalam satu narasi yang padu.</w:t>
      </w:r>
    </w:p>
    <w:p w14:paraId="19A0C3ED" w14:textId="77777777" w:rsidP="00ED6F74" w:rsidR="00ED6F74" w:rsidRDefault="00ED6F74" w:rsidRPr="00ED6F74">
      <w:pPr>
        <w:pStyle w:val="NormalWeb"/>
        <w:spacing w:after="0" w:afterAutospacing="0" w:before="0" w:beforeAutospacing="0" w:line="276" w:lineRule="auto"/>
        <w:ind w:firstLine="709"/>
        <w:jc w:val="both"/>
        <w:rPr>
          <w:rFonts w:ascii="Garamond" w:hAnsi="Garamond"/>
        </w:rPr>
      </w:pPr>
    </w:p>
    <w:p w14:paraId="1C546CAC" w14:textId="77777777" w:rsidP="001C3FE6" w:rsidR="0099553E" w:rsidRDefault="003C5B73" w:rsidRPr="001C3FE6">
      <w:pPr>
        <w:pStyle w:val="Heading2"/>
        <w:spacing w:line="240" w:lineRule="auto"/>
        <w:rPr>
          <w:rFonts w:ascii="Garamond" w:hAnsi="Garamond"/>
          <w:color w:themeColor="text1" w:val="000000"/>
        </w:rPr>
      </w:pPr>
      <w:r w:rsidRPr="001C3FE6">
        <w:rPr>
          <w:rFonts w:ascii="Garamond" w:hAnsi="Garamond"/>
          <w:color w:themeColor="text1" w:val="000000"/>
        </w:rPr>
        <w:t>REFERENCES / DAFTAR PUSTAKA</w:t>
      </w:r>
    </w:p>
    <w:p w14:paraId="042A6B2E" w14:textId="77777777" w:rsidP="00676250" w:rsidR="00676250" w:rsidRDefault="00676250" w:rsidRPr="00676250">
      <w:pPr>
        <w:pStyle w:val="NormalWeb"/>
        <w:spacing w:after="0" w:afterAutospacing="0" w:before="0" w:beforeAutospacing="0"/>
        <w:jc w:val="both"/>
        <w:rPr>
          <w:rFonts w:ascii="Garamond" w:hAnsi="Garamond"/>
        </w:rPr>
      </w:pPr>
      <w:r w:rsidRPr="00676250">
        <w:rPr>
          <w:rStyle w:val="Emphasis"/>
          <w:rFonts w:ascii="Garamond" w:hAnsi="Garamond"/>
        </w:rPr>
        <w:t>(Garamond 12 pt, spasi tunggal, rata kiri–kanan)</w:t>
      </w:r>
    </w:p>
    <w:p w14:paraId="6A5E7323" w14:textId="77777777" w:rsidP="00676250" w:rsidR="00676250" w:rsidRDefault="00676250" w:rsidRPr="00676250">
      <w:pPr>
        <w:pStyle w:val="NormalWeb"/>
        <w:spacing w:after="0" w:afterAutospacing="0" w:before="0" w:beforeAutospacing="0" w:line="276" w:lineRule="auto"/>
        <w:jc w:val="both"/>
        <w:rPr>
          <w:rStyle w:val="Strong"/>
          <w:rFonts w:ascii="Garamond" w:hAnsi="Garamond"/>
        </w:rPr>
      </w:pPr>
      <w:r w:rsidRPr="00676250">
        <w:rPr>
          <w:rStyle w:val="Strong"/>
          <w:rFonts w:ascii="Garamond" w:hAnsi="Garamond"/>
        </w:rPr>
        <w:t>Writing Guidelines / Petunjuk Penulisan</w:t>
      </w:r>
    </w:p>
    <w:p w14:paraId="44740518" w14:textId="7D82B169" w:rsidP="00676250" w:rsidR="00676250" w:rsidRDefault="00676250" w:rsidRPr="00676250">
      <w:pPr>
        <w:pStyle w:val="NormalWeb"/>
        <w:spacing w:after="0" w:afterAutospacing="0" w:before="0" w:beforeAutospacing="0"/>
        <w:ind w:firstLine="709"/>
        <w:jc w:val="both"/>
        <w:rPr>
          <w:rFonts w:ascii="Garamond" w:hAnsi="Garamond"/>
        </w:rPr>
      </w:pPr>
      <w:r w:rsidRPr="00676250">
        <w:rPr>
          <w:rStyle w:val="Strong"/>
          <w:rFonts w:ascii="Garamond" w:hAnsi="Garamond"/>
        </w:rPr>
        <w:t>EN:</w:t>
      </w:r>
      <w:r>
        <w:rPr>
          <w:rFonts w:ascii="Garamond" w:hAnsi="Garamond"/>
        </w:rPr>
        <w:t xml:space="preserve"> </w:t>
      </w:r>
      <w:r w:rsidRPr="00676250">
        <w:rPr>
          <w:rFonts w:ascii="Garamond" w:hAnsi="Garamond"/>
        </w:rPr>
        <w:t xml:space="preserve">The References section must list only sources cited in the manuscript. All references must follow </w:t>
      </w:r>
      <w:r w:rsidRPr="00676250">
        <w:rPr>
          <w:rStyle w:val="Strong"/>
          <w:rFonts w:ascii="Garamond" w:hAnsi="Garamond"/>
        </w:rPr>
        <w:t>APA 7th edition</w:t>
      </w:r>
      <w:r w:rsidRPr="00676250">
        <w:rPr>
          <w:rFonts w:ascii="Garamond" w:hAnsi="Garamond"/>
        </w:rPr>
        <w:t xml:space="preserve"> consistently. Authors are strongly encouraged to use reference management software (e.g., Zotero, Mendeley) to ensure accuracy and consistency.</w:t>
      </w:r>
    </w:p>
    <w:p w14:paraId="31F43B77" w14:textId="4ED0B7AF" w:rsidP="00676250" w:rsidR="00676250" w:rsidRDefault="00676250" w:rsidRPr="00676250">
      <w:pPr>
        <w:pStyle w:val="NormalWeb"/>
        <w:spacing w:after="0" w:afterAutospacing="0" w:before="0" w:beforeAutospacing="0"/>
        <w:ind w:firstLine="709"/>
        <w:jc w:val="both"/>
        <w:rPr>
          <w:rFonts w:ascii="Garamond" w:hAnsi="Garamond"/>
        </w:rPr>
      </w:pPr>
      <w:r w:rsidRPr="00676250">
        <w:rPr>
          <w:rStyle w:val="Strong"/>
          <w:rFonts w:ascii="Garamond" w:hAnsi="Garamond"/>
        </w:rPr>
        <w:lastRenderedPageBreak/>
        <w:t>ID:</w:t>
      </w:r>
      <w:r>
        <w:rPr>
          <w:rFonts w:ascii="Garamond" w:hAnsi="Garamond"/>
        </w:rPr>
        <w:t xml:space="preserve"> </w:t>
      </w:r>
      <w:r w:rsidRPr="00676250">
        <w:rPr>
          <w:rFonts w:ascii="Garamond" w:hAnsi="Garamond"/>
        </w:rPr>
        <w:t xml:space="preserve">Bagian Daftar Pustaka hanya memuat sumber yang benar-benar dirujuk dalam naskah. Seluruh referensi wajib mengikuti </w:t>
      </w:r>
      <w:r w:rsidRPr="00676250">
        <w:rPr>
          <w:rStyle w:val="Strong"/>
          <w:rFonts w:ascii="Garamond" w:hAnsi="Garamond"/>
        </w:rPr>
        <w:t>gaya APA edisi ke-7</w:t>
      </w:r>
      <w:r w:rsidRPr="00676250">
        <w:rPr>
          <w:rFonts w:ascii="Garamond" w:hAnsi="Garamond"/>
        </w:rPr>
        <w:t xml:space="preserve"> secara konsisten. Penulis sangat dianjurkan menggunakan perangkat manajemen referensi (misalnya Zotero atau Mendeley) untuk menjaga ketepatan format dan konsistensi sitasi.</w:t>
      </w:r>
    </w:p>
    <w:p w14:paraId="019A2498" w14:textId="4FC3569D" w:rsidP="00676250" w:rsidR="00676250" w:rsidRDefault="00676250" w:rsidRPr="00676250">
      <w:pPr>
        <w:spacing w:after="0" w:line="240" w:lineRule="auto"/>
        <w:jc w:val="both"/>
        <w:rPr>
          <w:rFonts w:ascii="Garamond" w:hAnsi="Garamond"/>
          <w:szCs w:val="24"/>
        </w:rPr>
      </w:pPr>
    </w:p>
    <w:p w14:paraId="23656F7F" w14:textId="5E4D1498" w:rsidP="00676250" w:rsidR="00676250" w:rsidRDefault="00676250" w:rsidRPr="00676250">
      <w:pPr>
        <w:pStyle w:val="NormalWeb"/>
        <w:spacing w:after="0" w:afterAutospacing="0" w:before="0" w:beforeAutospacing="0" w:line="276" w:lineRule="auto"/>
        <w:jc w:val="both"/>
        <w:rPr>
          <w:rStyle w:val="Strong"/>
          <w:rFonts w:ascii="Garamond" w:hAnsi="Garamond"/>
        </w:rPr>
      </w:pPr>
      <w:r w:rsidRPr="00676250">
        <w:rPr>
          <w:rStyle w:val="Strong"/>
          <w:rFonts w:ascii="Garamond" w:hAnsi="Garamond"/>
        </w:rPr>
        <w:t>Minimum Reference Requirements</w:t>
      </w:r>
      <w:r>
        <w:rPr>
          <w:rStyle w:val="Strong"/>
          <w:rFonts w:ascii="Garamond" w:hAnsi="Garamond"/>
        </w:rPr>
        <w:t>/</w:t>
      </w:r>
      <w:r w:rsidRPr="00676250">
        <w:rPr>
          <w:rStyle w:val="Strong"/>
          <w:rFonts w:ascii="Garamond" w:hAnsi="Garamond"/>
        </w:rPr>
        <w:t>Ketentuan Jumlah dan Kualitas Rujukan</w:t>
      </w:r>
    </w:p>
    <w:p w14:paraId="05732F19" w14:textId="76074CDE"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EN:</w:t>
      </w:r>
      <w:r w:rsidR="00C572AF">
        <w:rPr>
          <w:rFonts w:ascii="Garamond" w:hAnsi="Garamond"/>
        </w:rPr>
        <w:t xml:space="preserve"> M</w:t>
      </w:r>
      <w:r w:rsidRPr="00676250">
        <w:rPr>
          <w:rFonts w:ascii="Garamond" w:hAnsi="Garamond"/>
        </w:rPr>
        <w:t>anuscripts must comply with the following requirements:</w:t>
      </w:r>
    </w:p>
    <w:p w14:paraId="2EE286A5" w14:textId="77777777" w:rsidP="00676250" w:rsidR="00676250" w:rsidRDefault="00676250" w:rsidRPr="00676250">
      <w:pPr>
        <w:pStyle w:val="NormalWeb"/>
        <w:numPr>
          <w:ilvl w:val="0"/>
          <w:numId w:val="23"/>
        </w:numPr>
        <w:spacing w:after="0" w:afterAutospacing="0" w:before="0" w:beforeAutospacing="0"/>
        <w:jc w:val="both"/>
        <w:rPr>
          <w:rFonts w:ascii="Garamond" w:hAnsi="Garamond"/>
        </w:rPr>
      </w:pPr>
      <w:r w:rsidRPr="00676250">
        <w:rPr>
          <w:rFonts w:ascii="Garamond" w:hAnsi="Garamond"/>
        </w:rPr>
        <w:t xml:space="preserve">Minimum </w:t>
      </w:r>
      <w:r w:rsidRPr="00676250">
        <w:rPr>
          <w:rStyle w:val="Strong"/>
          <w:rFonts w:ascii="Garamond" w:hAnsi="Garamond"/>
        </w:rPr>
        <w:t>20 references</w:t>
      </w:r>
    </w:p>
    <w:p w14:paraId="43543EBF" w14:textId="77777777" w:rsidP="00676250" w:rsidR="00676250" w:rsidRDefault="00676250" w:rsidRPr="00676250">
      <w:pPr>
        <w:pStyle w:val="NormalWeb"/>
        <w:numPr>
          <w:ilvl w:val="0"/>
          <w:numId w:val="23"/>
        </w:numPr>
        <w:spacing w:after="0" w:afterAutospacing="0" w:before="0" w:beforeAutospacing="0"/>
        <w:jc w:val="both"/>
        <w:rPr>
          <w:rFonts w:ascii="Garamond" w:hAnsi="Garamond"/>
        </w:rPr>
      </w:pPr>
      <w:r w:rsidRPr="00676250">
        <w:rPr>
          <w:rFonts w:ascii="Garamond" w:hAnsi="Garamond"/>
        </w:rPr>
        <w:t xml:space="preserve">At least </w:t>
      </w:r>
      <w:r w:rsidRPr="00676250">
        <w:rPr>
          <w:rStyle w:val="Strong"/>
          <w:rFonts w:ascii="Garamond" w:hAnsi="Garamond"/>
        </w:rPr>
        <w:t>70–80%</w:t>
      </w:r>
      <w:r w:rsidRPr="00676250">
        <w:rPr>
          <w:rFonts w:ascii="Garamond" w:hAnsi="Garamond"/>
        </w:rPr>
        <w:t xml:space="preserve"> of references must be from </w:t>
      </w:r>
      <w:r w:rsidRPr="00676250">
        <w:rPr>
          <w:rStyle w:val="Strong"/>
          <w:rFonts w:ascii="Garamond" w:hAnsi="Garamond"/>
        </w:rPr>
        <w:t>peer-reviewed journal articles</w:t>
      </w:r>
    </w:p>
    <w:p w14:paraId="11F7FC92" w14:textId="77777777" w:rsidP="00676250" w:rsidR="00676250" w:rsidRDefault="00676250" w:rsidRPr="00676250">
      <w:pPr>
        <w:pStyle w:val="NormalWeb"/>
        <w:numPr>
          <w:ilvl w:val="0"/>
          <w:numId w:val="23"/>
        </w:numPr>
        <w:spacing w:after="0" w:afterAutospacing="0" w:before="0" w:beforeAutospacing="0"/>
        <w:jc w:val="both"/>
        <w:rPr>
          <w:rFonts w:ascii="Garamond" w:hAnsi="Garamond"/>
        </w:rPr>
      </w:pPr>
      <w:r w:rsidRPr="00676250">
        <w:rPr>
          <w:rFonts w:ascii="Garamond" w:hAnsi="Garamond"/>
        </w:rPr>
        <w:t xml:space="preserve">The majority of references should be </w:t>
      </w:r>
      <w:r w:rsidRPr="00676250">
        <w:rPr>
          <w:rStyle w:val="Strong"/>
          <w:rFonts w:ascii="Garamond" w:hAnsi="Garamond"/>
        </w:rPr>
        <w:t>published within the last 5–10 years</w:t>
      </w:r>
    </w:p>
    <w:p w14:paraId="71A11A4B" w14:textId="77777777" w:rsidP="00676250" w:rsidR="00676250" w:rsidRDefault="00676250" w:rsidRPr="00676250">
      <w:pPr>
        <w:pStyle w:val="NormalWeb"/>
        <w:numPr>
          <w:ilvl w:val="0"/>
          <w:numId w:val="23"/>
        </w:numPr>
        <w:spacing w:after="0" w:afterAutospacing="0" w:before="0" w:beforeAutospacing="0"/>
        <w:jc w:val="both"/>
        <w:rPr>
          <w:rFonts w:ascii="Garamond" w:hAnsi="Garamond"/>
        </w:rPr>
      </w:pPr>
      <w:r w:rsidRPr="00676250">
        <w:rPr>
          <w:rFonts w:ascii="Garamond" w:hAnsi="Garamond"/>
        </w:rPr>
        <w:t xml:space="preserve">References must be </w:t>
      </w:r>
      <w:r w:rsidRPr="00676250">
        <w:rPr>
          <w:rStyle w:val="Strong"/>
          <w:rFonts w:ascii="Garamond" w:hAnsi="Garamond"/>
        </w:rPr>
        <w:t>relevant, reputable, and scholarly</w:t>
      </w:r>
    </w:p>
    <w:p w14:paraId="4C7AA45C" w14:textId="7EF58D99"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ID:</w:t>
      </w:r>
      <w:r w:rsidR="00C572AF">
        <w:rPr>
          <w:rFonts w:ascii="Garamond" w:hAnsi="Garamond"/>
        </w:rPr>
        <w:t xml:space="preserve"> N</w:t>
      </w:r>
      <w:r w:rsidRPr="00676250">
        <w:rPr>
          <w:rFonts w:ascii="Garamond" w:hAnsi="Garamond"/>
        </w:rPr>
        <w:t>askah</w:t>
      </w:r>
      <w:r w:rsidR="00C572AF">
        <w:rPr>
          <w:rFonts w:ascii="Garamond" w:hAnsi="Garamond"/>
        </w:rPr>
        <w:t xml:space="preserve"> </w:t>
      </w:r>
      <w:r w:rsidRPr="00676250">
        <w:rPr>
          <w:rFonts w:ascii="Garamond" w:hAnsi="Garamond"/>
        </w:rPr>
        <w:t>wajib memenuhi ketentuan berikut:</w:t>
      </w:r>
    </w:p>
    <w:p w14:paraId="180033AB" w14:textId="77777777" w:rsidP="00676250" w:rsidR="00676250" w:rsidRDefault="00676250" w:rsidRPr="00676250">
      <w:pPr>
        <w:pStyle w:val="NormalWeb"/>
        <w:numPr>
          <w:ilvl w:val="0"/>
          <w:numId w:val="24"/>
        </w:numPr>
        <w:spacing w:after="0" w:afterAutospacing="0" w:before="0" w:beforeAutospacing="0"/>
        <w:jc w:val="both"/>
        <w:rPr>
          <w:rFonts w:ascii="Garamond" w:hAnsi="Garamond"/>
        </w:rPr>
      </w:pPr>
      <w:r w:rsidRPr="00676250">
        <w:rPr>
          <w:rFonts w:ascii="Garamond" w:hAnsi="Garamond"/>
        </w:rPr>
        <w:t xml:space="preserve">Jumlah minimal </w:t>
      </w:r>
      <w:r w:rsidRPr="00676250">
        <w:rPr>
          <w:rStyle w:val="Strong"/>
          <w:rFonts w:ascii="Garamond" w:hAnsi="Garamond"/>
        </w:rPr>
        <w:t>20 rujukan</w:t>
      </w:r>
    </w:p>
    <w:p w14:paraId="5ACADD38" w14:textId="77777777" w:rsidP="00676250" w:rsidR="00676250" w:rsidRDefault="00676250" w:rsidRPr="00676250">
      <w:pPr>
        <w:pStyle w:val="NormalWeb"/>
        <w:numPr>
          <w:ilvl w:val="0"/>
          <w:numId w:val="24"/>
        </w:numPr>
        <w:spacing w:after="0" w:afterAutospacing="0" w:before="0" w:beforeAutospacing="0"/>
        <w:jc w:val="both"/>
        <w:rPr>
          <w:rFonts w:ascii="Garamond" w:hAnsi="Garamond"/>
        </w:rPr>
      </w:pPr>
      <w:r w:rsidRPr="00676250">
        <w:rPr>
          <w:rFonts w:ascii="Garamond" w:hAnsi="Garamond"/>
        </w:rPr>
        <w:t xml:space="preserve">Minimal </w:t>
      </w:r>
      <w:r w:rsidRPr="00676250">
        <w:rPr>
          <w:rStyle w:val="Strong"/>
          <w:rFonts w:ascii="Garamond" w:hAnsi="Garamond"/>
        </w:rPr>
        <w:t>70–80%</w:t>
      </w:r>
      <w:r w:rsidRPr="00676250">
        <w:rPr>
          <w:rFonts w:ascii="Garamond" w:hAnsi="Garamond"/>
        </w:rPr>
        <w:t xml:space="preserve"> berasal dari </w:t>
      </w:r>
      <w:r w:rsidRPr="00676250">
        <w:rPr>
          <w:rStyle w:val="Strong"/>
          <w:rFonts w:ascii="Garamond" w:hAnsi="Garamond"/>
        </w:rPr>
        <w:t>artikel jurnal ilmiah bereputasi</w:t>
      </w:r>
    </w:p>
    <w:p w14:paraId="33958CBB" w14:textId="77777777" w:rsidP="00676250" w:rsidR="00676250" w:rsidRDefault="00676250" w:rsidRPr="00676250">
      <w:pPr>
        <w:pStyle w:val="NormalWeb"/>
        <w:numPr>
          <w:ilvl w:val="0"/>
          <w:numId w:val="24"/>
        </w:numPr>
        <w:spacing w:after="0" w:afterAutospacing="0" w:before="0" w:beforeAutospacing="0"/>
        <w:jc w:val="both"/>
        <w:rPr>
          <w:rFonts w:ascii="Garamond" w:hAnsi="Garamond"/>
        </w:rPr>
      </w:pPr>
      <w:r w:rsidRPr="00676250">
        <w:rPr>
          <w:rFonts w:ascii="Garamond" w:hAnsi="Garamond"/>
        </w:rPr>
        <w:t xml:space="preserve">Sebagian besar referensi harus </w:t>
      </w:r>
      <w:r w:rsidRPr="00676250">
        <w:rPr>
          <w:rStyle w:val="Strong"/>
          <w:rFonts w:ascii="Garamond" w:hAnsi="Garamond"/>
        </w:rPr>
        <w:t>terbit dalam 5–10 tahun terakhir</w:t>
      </w:r>
    </w:p>
    <w:p w14:paraId="0B449E2E" w14:textId="77777777" w:rsidP="00676250" w:rsidR="00676250" w:rsidRDefault="00676250" w:rsidRPr="00676250">
      <w:pPr>
        <w:pStyle w:val="NormalWeb"/>
        <w:numPr>
          <w:ilvl w:val="0"/>
          <w:numId w:val="24"/>
        </w:numPr>
        <w:spacing w:after="0" w:afterAutospacing="0" w:before="0" w:beforeAutospacing="0"/>
        <w:jc w:val="both"/>
        <w:rPr>
          <w:rFonts w:ascii="Garamond" w:hAnsi="Garamond"/>
        </w:rPr>
      </w:pPr>
      <w:r w:rsidRPr="00676250">
        <w:rPr>
          <w:rFonts w:ascii="Garamond" w:hAnsi="Garamond"/>
        </w:rPr>
        <w:t xml:space="preserve">Referensi harus </w:t>
      </w:r>
      <w:r w:rsidRPr="00676250">
        <w:rPr>
          <w:rStyle w:val="Strong"/>
          <w:rFonts w:ascii="Garamond" w:hAnsi="Garamond"/>
        </w:rPr>
        <w:t>relevan, kredibel, dan bersifat akademik</w:t>
      </w:r>
    </w:p>
    <w:p w14:paraId="01A15F69" w14:textId="77777777" w:rsidP="00676250" w:rsidR="00C572AF" w:rsidRDefault="00C572AF">
      <w:pPr>
        <w:pStyle w:val="NormalWeb"/>
        <w:spacing w:after="0" w:afterAutospacing="0" w:before="0" w:beforeAutospacing="0"/>
        <w:jc w:val="both"/>
        <w:rPr>
          <w:rStyle w:val="Strong"/>
          <w:rFonts w:ascii="Garamond" w:hAnsi="Garamond"/>
        </w:rPr>
      </w:pPr>
    </w:p>
    <w:p w14:paraId="6274FFAF" w14:textId="78E08E66"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Catatan Penting:</w:t>
      </w:r>
      <w:r w:rsidR="00C572AF">
        <w:rPr>
          <w:rFonts w:ascii="Garamond" w:hAnsi="Garamond"/>
        </w:rPr>
        <w:t xml:space="preserve"> </w:t>
      </w:r>
      <w:r w:rsidRPr="00676250">
        <w:rPr>
          <w:rFonts w:ascii="Garamond" w:hAnsi="Garamond"/>
        </w:rPr>
        <w:t>Buku klasik dan regulasi resmi dapat digunakan, tetapi tidak boleh mendominasi daftar pustaka.</w:t>
      </w:r>
    </w:p>
    <w:p w14:paraId="3D81C686" w14:textId="3B65D3F1" w:rsidP="00676250" w:rsidR="00676250" w:rsidRDefault="00676250" w:rsidRPr="00676250">
      <w:pPr>
        <w:spacing w:after="0" w:line="240" w:lineRule="auto"/>
        <w:jc w:val="both"/>
        <w:rPr>
          <w:rFonts w:ascii="Garamond" w:hAnsi="Garamond"/>
          <w:szCs w:val="24"/>
        </w:rPr>
      </w:pPr>
    </w:p>
    <w:p w14:paraId="36A9D660" w14:textId="77777777" w:rsidP="00676250" w:rsidR="00676250" w:rsidRDefault="00676250" w:rsidRPr="00676250">
      <w:pPr>
        <w:pStyle w:val="NormalWeb"/>
        <w:spacing w:after="0" w:afterAutospacing="0" w:before="0" w:beforeAutospacing="0" w:line="276" w:lineRule="auto"/>
        <w:jc w:val="both"/>
        <w:rPr>
          <w:rStyle w:val="Strong"/>
          <w:rFonts w:ascii="Garamond" w:hAnsi="Garamond"/>
        </w:rPr>
      </w:pPr>
      <w:r w:rsidRPr="00676250">
        <w:rPr>
          <w:rStyle w:val="Strong"/>
          <w:rFonts w:ascii="Garamond" w:hAnsi="Garamond"/>
        </w:rPr>
        <w:t>Reference Formatting Rules / Aturan Penulisan Referensi</w:t>
      </w:r>
    </w:p>
    <w:p w14:paraId="2C91F698" w14:textId="77777777"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EN:</w:t>
      </w:r>
    </w:p>
    <w:p w14:paraId="76ADF743" w14:textId="77777777" w:rsidP="00676250" w:rsidR="00676250" w:rsidRDefault="00676250" w:rsidRPr="00676250">
      <w:pPr>
        <w:pStyle w:val="NormalWeb"/>
        <w:numPr>
          <w:ilvl w:val="0"/>
          <w:numId w:val="25"/>
        </w:numPr>
        <w:spacing w:after="0" w:afterAutospacing="0" w:before="0" w:beforeAutospacing="0"/>
        <w:jc w:val="both"/>
        <w:rPr>
          <w:rFonts w:ascii="Garamond" w:hAnsi="Garamond"/>
        </w:rPr>
      </w:pPr>
      <w:r w:rsidRPr="00676250">
        <w:rPr>
          <w:rFonts w:ascii="Garamond" w:hAnsi="Garamond"/>
        </w:rPr>
        <w:t xml:space="preserve">References are listed </w:t>
      </w:r>
      <w:r w:rsidRPr="00676250">
        <w:rPr>
          <w:rStyle w:val="Strong"/>
          <w:rFonts w:ascii="Garamond" w:hAnsi="Garamond"/>
        </w:rPr>
        <w:t>alphabetically</w:t>
      </w:r>
      <w:r w:rsidRPr="00676250">
        <w:rPr>
          <w:rFonts w:ascii="Garamond" w:hAnsi="Garamond"/>
        </w:rPr>
        <w:t xml:space="preserve"> by the first author’s surname</w:t>
      </w:r>
    </w:p>
    <w:p w14:paraId="0AF3C193" w14:textId="77777777" w:rsidP="00676250" w:rsidR="00676250" w:rsidRDefault="00676250" w:rsidRPr="00676250">
      <w:pPr>
        <w:pStyle w:val="NormalWeb"/>
        <w:numPr>
          <w:ilvl w:val="0"/>
          <w:numId w:val="25"/>
        </w:numPr>
        <w:spacing w:after="0" w:afterAutospacing="0" w:before="0" w:beforeAutospacing="0"/>
        <w:jc w:val="both"/>
        <w:rPr>
          <w:rFonts w:ascii="Garamond" w:hAnsi="Garamond"/>
        </w:rPr>
      </w:pPr>
      <w:r w:rsidRPr="00676250">
        <w:rPr>
          <w:rFonts w:ascii="Garamond" w:hAnsi="Garamond"/>
        </w:rPr>
        <w:t xml:space="preserve">Use </w:t>
      </w:r>
      <w:r w:rsidRPr="00676250">
        <w:rPr>
          <w:rStyle w:val="Strong"/>
          <w:rFonts w:ascii="Garamond" w:hAnsi="Garamond"/>
        </w:rPr>
        <w:t>hanging indentation</w:t>
      </w:r>
    </w:p>
    <w:p w14:paraId="4455DE2C" w14:textId="77777777" w:rsidP="00676250" w:rsidR="00676250" w:rsidRDefault="00676250" w:rsidRPr="00676250">
      <w:pPr>
        <w:pStyle w:val="NormalWeb"/>
        <w:numPr>
          <w:ilvl w:val="0"/>
          <w:numId w:val="25"/>
        </w:numPr>
        <w:spacing w:after="0" w:afterAutospacing="0" w:before="0" w:beforeAutospacing="0"/>
        <w:jc w:val="both"/>
        <w:rPr>
          <w:rFonts w:ascii="Garamond" w:hAnsi="Garamond"/>
        </w:rPr>
      </w:pPr>
      <w:r w:rsidRPr="00676250">
        <w:rPr>
          <w:rFonts w:ascii="Garamond" w:hAnsi="Garamond"/>
        </w:rPr>
        <w:t xml:space="preserve">Include </w:t>
      </w:r>
      <w:r w:rsidRPr="00676250">
        <w:rPr>
          <w:rStyle w:val="Strong"/>
          <w:rFonts w:ascii="Garamond" w:hAnsi="Garamond"/>
        </w:rPr>
        <w:t>DOI or URL</w:t>
      </w:r>
      <w:r w:rsidRPr="00676250">
        <w:rPr>
          <w:rFonts w:ascii="Garamond" w:hAnsi="Garamond"/>
        </w:rPr>
        <w:t xml:space="preserve"> where available</w:t>
      </w:r>
    </w:p>
    <w:p w14:paraId="2D39198C" w14:textId="77777777" w:rsidP="00676250" w:rsidR="00676250" w:rsidRDefault="00676250" w:rsidRPr="00676250">
      <w:pPr>
        <w:pStyle w:val="NormalWeb"/>
        <w:numPr>
          <w:ilvl w:val="0"/>
          <w:numId w:val="25"/>
        </w:numPr>
        <w:spacing w:after="0" w:afterAutospacing="0" w:before="0" w:beforeAutospacing="0"/>
        <w:jc w:val="both"/>
        <w:rPr>
          <w:rFonts w:ascii="Garamond" w:hAnsi="Garamond"/>
        </w:rPr>
      </w:pPr>
      <w:r w:rsidRPr="00676250">
        <w:rPr>
          <w:rFonts w:ascii="Garamond" w:hAnsi="Garamond"/>
        </w:rPr>
        <w:t>Ensure consistency in author names, journal titles, volume, issue, and page numbers</w:t>
      </w:r>
    </w:p>
    <w:p w14:paraId="0295E85B" w14:textId="77777777"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ID:</w:t>
      </w:r>
    </w:p>
    <w:p w14:paraId="4BFF8C07" w14:textId="77777777" w:rsidP="00676250" w:rsidR="00676250" w:rsidRDefault="00676250" w:rsidRPr="00676250">
      <w:pPr>
        <w:pStyle w:val="NormalWeb"/>
        <w:numPr>
          <w:ilvl w:val="0"/>
          <w:numId w:val="26"/>
        </w:numPr>
        <w:spacing w:after="0" w:afterAutospacing="0" w:before="0" w:beforeAutospacing="0"/>
        <w:jc w:val="both"/>
        <w:rPr>
          <w:rFonts w:ascii="Garamond" w:hAnsi="Garamond"/>
        </w:rPr>
      </w:pPr>
      <w:r w:rsidRPr="00676250">
        <w:rPr>
          <w:rFonts w:ascii="Garamond" w:hAnsi="Garamond"/>
        </w:rPr>
        <w:t xml:space="preserve">Daftar pustaka disusun </w:t>
      </w:r>
      <w:r w:rsidRPr="00676250">
        <w:rPr>
          <w:rStyle w:val="Strong"/>
          <w:rFonts w:ascii="Garamond" w:hAnsi="Garamond"/>
        </w:rPr>
        <w:t>secara alfabetis</w:t>
      </w:r>
      <w:r w:rsidRPr="00676250">
        <w:rPr>
          <w:rFonts w:ascii="Garamond" w:hAnsi="Garamond"/>
        </w:rPr>
        <w:t xml:space="preserve"> berdasarkan nama belakang penulis</w:t>
      </w:r>
    </w:p>
    <w:p w14:paraId="25ABBF64" w14:textId="77777777" w:rsidP="00676250" w:rsidR="00676250" w:rsidRDefault="00676250" w:rsidRPr="00676250">
      <w:pPr>
        <w:pStyle w:val="NormalWeb"/>
        <w:numPr>
          <w:ilvl w:val="0"/>
          <w:numId w:val="26"/>
        </w:numPr>
        <w:spacing w:after="0" w:afterAutospacing="0" w:before="0" w:beforeAutospacing="0"/>
        <w:jc w:val="both"/>
        <w:rPr>
          <w:rFonts w:ascii="Garamond" w:hAnsi="Garamond"/>
        </w:rPr>
      </w:pPr>
      <w:r w:rsidRPr="00676250">
        <w:rPr>
          <w:rFonts w:ascii="Garamond" w:hAnsi="Garamond"/>
        </w:rPr>
        <w:t xml:space="preserve">Gunakan </w:t>
      </w:r>
      <w:r w:rsidRPr="00676250">
        <w:rPr>
          <w:rStyle w:val="Strong"/>
          <w:rFonts w:ascii="Garamond" w:hAnsi="Garamond"/>
        </w:rPr>
        <w:t>indentasi menggantung (hanging indent)</w:t>
      </w:r>
    </w:p>
    <w:p w14:paraId="48DA1773" w14:textId="77777777" w:rsidP="00676250" w:rsidR="00676250" w:rsidRDefault="00676250" w:rsidRPr="00676250">
      <w:pPr>
        <w:pStyle w:val="NormalWeb"/>
        <w:numPr>
          <w:ilvl w:val="0"/>
          <w:numId w:val="26"/>
        </w:numPr>
        <w:spacing w:after="0" w:afterAutospacing="0" w:before="0" w:beforeAutospacing="0"/>
        <w:jc w:val="both"/>
        <w:rPr>
          <w:rFonts w:ascii="Garamond" w:hAnsi="Garamond"/>
        </w:rPr>
      </w:pPr>
      <w:r w:rsidRPr="00676250">
        <w:rPr>
          <w:rFonts w:ascii="Garamond" w:hAnsi="Garamond"/>
        </w:rPr>
        <w:t xml:space="preserve">Cantumkan </w:t>
      </w:r>
      <w:r w:rsidRPr="00676250">
        <w:rPr>
          <w:rStyle w:val="Strong"/>
          <w:rFonts w:ascii="Garamond" w:hAnsi="Garamond"/>
        </w:rPr>
        <w:t>DOI atau URL</w:t>
      </w:r>
      <w:r w:rsidRPr="00676250">
        <w:rPr>
          <w:rFonts w:ascii="Garamond" w:hAnsi="Garamond"/>
        </w:rPr>
        <w:t xml:space="preserve"> jika tersedia</w:t>
      </w:r>
    </w:p>
    <w:p w14:paraId="71C2727D" w14:textId="77777777" w:rsidP="00676250" w:rsidR="00676250" w:rsidRDefault="00676250" w:rsidRPr="00676250">
      <w:pPr>
        <w:pStyle w:val="NormalWeb"/>
        <w:numPr>
          <w:ilvl w:val="0"/>
          <w:numId w:val="26"/>
        </w:numPr>
        <w:spacing w:after="0" w:afterAutospacing="0" w:before="0" w:beforeAutospacing="0"/>
        <w:jc w:val="both"/>
        <w:rPr>
          <w:rFonts w:ascii="Garamond" w:hAnsi="Garamond"/>
        </w:rPr>
      </w:pPr>
      <w:r w:rsidRPr="00676250">
        <w:rPr>
          <w:rFonts w:ascii="Garamond" w:hAnsi="Garamond"/>
        </w:rPr>
        <w:t>Pastikan konsistensi penulisan nama penulis, nama jurnal, volume, nomor, dan halaman</w:t>
      </w:r>
    </w:p>
    <w:p w14:paraId="4BAF0BD6" w14:textId="5461F511" w:rsidP="00676250" w:rsidR="00676250" w:rsidRDefault="00676250" w:rsidRPr="00676250">
      <w:pPr>
        <w:spacing w:after="0" w:line="240" w:lineRule="auto"/>
        <w:jc w:val="both"/>
        <w:rPr>
          <w:rFonts w:ascii="Garamond" w:hAnsi="Garamond"/>
          <w:szCs w:val="24"/>
        </w:rPr>
      </w:pPr>
    </w:p>
    <w:p w14:paraId="1565F646" w14:textId="77777777" w:rsidP="00676250" w:rsidR="00676250" w:rsidRDefault="00676250" w:rsidRPr="00676250">
      <w:pPr>
        <w:pStyle w:val="NormalWeb"/>
        <w:spacing w:after="0" w:afterAutospacing="0" w:before="0" w:beforeAutospacing="0" w:line="276" w:lineRule="auto"/>
        <w:jc w:val="both"/>
        <w:rPr>
          <w:rStyle w:val="Strong"/>
          <w:rFonts w:ascii="Garamond" w:hAnsi="Garamond"/>
        </w:rPr>
      </w:pPr>
      <w:r w:rsidRPr="00676250">
        <w:rPr>
          <w:rStyle w:val="Strong"/>
          <w:rFonts w:ascii="Garamond" w:hAnsi="Garamond"/>
        </w:rPr>
        <w:t>Examples (APA 7th Edition) / Contoh (APA Edisi 7)</w:t>
      </w:r>
    </w:p>
    <w:p w14:paraId="03A593A1" w14:textId="77777777"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Journal Article / Artikel Jurnal</w:t>
      </w:r>
    </w:p>
    <w:p w14:paraId="021D43CF" w14:textId="77777777" w:rsidP="00FE2DEA" w:rsidR="00676250" w:rsidRDefault="00676250" w:rsidRPr="00676250">
      <w:pPr>
        <w:pStyle w:val="NormalWeb"/>
        <w:spacing w:after="0" w:afterAutospacing="0" w:before="0" w:beforeAutospacing="0"/>
        <w:ind w:hanging="709" w:left="709"/>
        <w:jc w:val="both"/>
        <w:rPr>
          <w:rFonts w:ascii="Garamond" w:hAnsi="Garamond"/>
        </w:rPr>
      </w:pPr>
      <w:r w:rsidRPr="00676250">
        <w:rPr>
          <w:rFonts w:ascii="Garamond" w:hAnsi="Garamond"/>
        </w:rPr>
        <w:t xml:space="preserve">Smith, J., &amp; Brown, A. (2021). Educational innovation in multicultural contexts. </w:t>
      </w:r>
      <w:r w:rsidRPr="00676250">
        <w:rPr>
          <w:rStyle w:val="Emphasis"/>
          <w:rFonts w:ascii="Garamond" w:hAnsi="Garamond"/>
        </w:rPr>
        <w:t>Journal of Educational Research</w:t>
      </w:r>
      <w:r w:rsidRPr="00676250">
        <w:rPr>
          <w:rFonts w:ascii="Garamond" w:hAnsi="Garamond"/>
        </w:rPr>
        <w:t>, 15(2), 123–138. https://doi.org/10.xxxx/xxxx</w:t>
      </w:r>
    </w:p>
    <w:p w14:paraId="37BF1825" w14:textId="77777777" w:rsidP="00FE2DEA" w:rsidR="00676250" w:rsidRDefault="00676250" w:rsidRPr="00676250">
      <w:pPr>
        <w:pStyle w:val="NormalWeb"/>
        <w:spacing w:after="0" w:afterAutospacing="0" w:before="0" w:beforeAutospacing="0"/>
        <w:ind w:hanging="709" w:left="709"/>
        <w:jc w:val="both"/>
        <w:rPr>
          <w:rFonts w:ascii="Garamond" w:hAnsi="Garamond"/>
        </w:rPr>
      </w:pPr>
      <w:r w:rsidRPr="00676250">
        <w:rPr>
          <w:rFonts w:ascii="Garamond" w:hAnsi="Garamond"/>
        </w:rPr>
        <w:t xml:space="preserve">Rahman, A., &amp; Suryadi, H. (2020). Pendidikan dan transformasi sosial keagamaan. </w:t>
      </w:r>
      <w:r w:rsidRPr="00676250">
        <w:rPr>
          <w:rStyle w:val="Emphasis"/>
          <w:rFonts w:ascii="Garamond" w:hAnsi="Garamond"/>
        </w:rPr>
        <w:t>Jurnal Pendidikan Islam</w:t>
      </w:r>
      <w:r w:rsidRPr="00676250">
        <w:rPr>
          <w:rFonts w:ascii="Garamond" w:hAnsi="Garamond"/>
        </w:rPr>
        <w:t>, 12(1), 45–60. https://doi.org/10.xxxx/xxxx</w:t>
      </w:r>
    </w:p>
    <w:p w14:paraId="17A20B8B" w14:textId="77777777" w:rsidP="00676250" w:rsidR="00FE2DEA" w:rsidRDefault="00FE2DEA">
      <w:pPr>
        <w:pStyle w:val="NormalWeb"/>
        <w:spacing w:after="0" w:afterAutospacing="0" w:before="0" w:beforeAutospacing="0"/>
        <w:jc w:val="both"/>
        <w:rPr>
          <w:rStyle w:val="Strong"/>
          <w:rFonts w:ascii="Garamond" w:hAnsi="Garamond"/>
        </w:rPr>
      </w:pPr>
    </w:p>
    <w:p w14:paraId="390E02E9" w14:textId="36989BE9" w:rsidP="00676250" w:rsidR="00676250" w:rsidRDefault="00676250" w:rsidRPr="00676250">
      <w:pPr>
        <w:pStyle w:val="NormalWeb"/>
        <w:spacing w:after="0" w:afterAutospacing="0" w:before="0" w:beforeAutospacing="0"/>
        <w:jc w:val="both"/>
        <w:rPr>
          <w:rFonts w:ascii="Garamond" w:hAnsi="Garamond"/>
        </w:rPr>
      </w:pPr>
      <w:r w:rsidRPr="00676250">
        <w:rPr>
          <w:rStyle w:val="Strong"/>
          <w:rFonts w:ascii="Garamond" w:hAnsi="Garamond"/>
        </w:rPr>
        <w:t>Book / Buku</w:t>
      </w:r>
    </w:p>
    <w:p w14:paraId="6992695A" w14:textId="77777777" w:rsidP="00FE2DEA" w:rsidR="00676250" w:rsidRDefault="00676250" w:rsidRPr="00676250">
      <w:pPr>
        <w:pStyle w:val="NormalWeb"/>
        <w:spacing w:after="0" w:afterAutospacing="0" w:before="0" w:beforeAutospacing="0"/>
        <w:ind w:hanging="709" w:left="709"/>
        <w:jc w:val="both"/>
        <w:rPr>
          <w:rFonts w:ascii="Garamond" w:hAnsi="Garamond"/>
        </w:rPr>
      </w:pPr>
      <w:r w:rsidRPr="00676250">
        <w:rPr>
          <w:rFonts w:ascii="Garamond" w:hAnsi="Garamond"/>
        </w:rPr>
        <w:t xml:space="preserve">Creswell, J. W. (2018). </w:t>
      </w:r>
      <w:r w:rsidRPr="00676250">
        <w:rPr>
          <w:rStyle w:val="Emphasis"/>
          <w:rFonts w:ascii="Garamond" w:hAnsi="Garamond"/>
        </w:rPr>
        <w:t xml:space="preserve">Research design: Qualitative, quantitative, and mixed methods </w:t>
      </w:r>
      <w:proofErr w:type="gramStart"/>
      <w:r w:rsidRPr="00676250">
        <w:rPr>
          <w:rStyle w:val="Emphasis"/>
          <w:rFonts w:ascii="Garamond" w:hAnsi="Garamond"/>
        </w:rPr>
        <w:t>approaches</w:t>
      </w:r>
      <w:proofErr w:type="gramEnd"/>
      <w:r w:rsidRPr="00676250">
        <w:rPr>
          <w:rFonts w:ascii="Garamond" w:hAnsi="Garamond"/>
        </w:rPr>
        <w:t xml:space="preserve"> (5th ed.). Sage Publications.</w:t>
      </w:r>
    </w:p>
    <w:p w14:paraId="40BF74C2" w14:textId="302E66A0" w:rsidP="00676250" w:rsidR="0099553E" w:rsidRDefault="0099553E" w:rsidRPr="0032328D">
      <w:pPr>
        <w:spacing w:after="0" w:line="240" w:lineRule="auto"/>
        <w:rPr>
          <w:rFonts w:ascii="Garamond" w:cstheme="majorBidi" w:hAnsi="Garamond"/>
          <w:color w:themeColor="text1" w:val="000000"/>
        </w:rPr>
      </w:pPr>
    </w:p>
    <w:sectPr w:rsidR="0099553E" w:rsidRPr="0032328D" w:rsidSect="0054436A">
      <w:headerReference r:id="rId14" w:type="even"/>
      <w:headerReference r:id="rId15" w:type="default"/>
      <w:footerReference r:id="rId16" w:type="even"/>
      <w:footerReference r:id="rId17" w:type="default"/>
      <w:pgSz w:h="15840" w:w="12240"/>
      <w:pgMar w:bottom="1418" w:footer="851" w:gutter="0" w:header="851" w:left="1418" w:right="1418" w:top="17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E2FD" w14:textId="77777777" w:rsidR="00A31747" w:rsidRDefault="00A31747" w:rsidP="006A4759">
      <w:pPr>
        <w:spacing w:after="0" w:line="240" w:lineRule="auto"/>
      </w:pPr>
      <w:r>
        <w:separator/>
      </w:r>
    </w:p>
  </w:endnote>
  <w:endnote w:type="continuationSeparator" w:id="0">
    <w:p w14:paraId="76098EC3" w14:textId="77777777" w:rsidR="00A31747" w:rsidRDefault="00A31747" w:rsidP="006A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pPr w:horzAnchor="page" w:leftFromText="187" w:rightFromText="187" w:tblpX="2563" w:tblpYSpec="bottom" w:vertAnchor="page"/>
      <w:tblW w:type="pct" w:w="5383"/>
      <w:tblLayout w:type="fixed"/>
      <w:tblLook w:firstColumn="1" w:firstRow="1" w:lastColumn="0" w:lastRow="0" w:noHBand="0" w:noVBand="1" w:val="04A0"/>
    </w:tblPr>
    <w:tblGrid>
      <w:gridCol w:w="8142"/>
      <w:gridCol w:w="1982"/>
    </w:tblGrid>
    <w:sdt>
      <w:sdtPr>
        <w:rPr>
          <w:rFonts w:asciiTheme="majorHAnsi" w:cstheme="majorBidi" w:eastAsiaTheme="majorEastAsia" w:hAnsiTheme="majorHAnsi"/>
          <w:sz w:val="20"/>
          <w:szCs w:val="20"/>
        </w:rPr>
        <w:id w:val="2099360021"/>
        <w:docPartObj>
          <w:docPartGallery w:val="Page Numbers (Bottom of Page)"/>
          <w:docPartUnique/>
        </w:docPartObj>
      </w:sdtPr>
      <w:sdtEndPr>
        <w:rPr>
          <w:rFonts w:ascii="Garamond" w:cstheme="minorBidi" w:eastAsiaTheme="minorEastAsia" w:hAnsi="Garamond"/>
          <w:noProof/>
          <w:sz w:val="36"/>
          <w:szCs w:val="32"/>
        </w:rPr>
      </w:sdtEndPr>
      <w:sdtContent>
        <w:tr w14:paraId="6B287FCC" w14:textId="77777777" w:rsidR="00AB571D" w:rsidTr="0054436A">
          <w:trPr>
            <w:trHeight w:val="755"/>
          </w:trPr>
          <w:tc>
            <w:tcPr>
              <w:tcW w:type="pct" w:w="4021"/>
              <w:tcBorders>
                <w:right w:color="4F81BD" w:space="0" w:sz="4" w:themeColor="accent1" w:val="triple"/>
              </w:tcBorders>
            </w:tcPr>
            <w:p w14:paraId="5E881320" w14:textId="77777777" w:rsidP="00E01251" w:rsidR="00AB571D" w:rsidRDefault="00E01251">
              <w:pPr>
                <w:tabs>
                  <w:tab w:pos="620" w:val="left"/>
                  <w:tab w:pos="4320" w:val="center"/>
                </w:tabs>
                <w:jc w:val="right"/>
                <w:rPr>
                  <w:rFonts w:asciiTheme="majorHAnsi" w:cstheme="majorBidi" w:eastAsiaTheme="majorEastAsia" w:hAnsiTheme="majorHAnsi"/>
                  <w:sz w:val="20"/>
                  <w:szCs w:val="20"/>
                </w:rPr>
              </w:pPr>
              <w:r w:rsidRPr="00C64A18">
                <w:rPr>
                  <w:rFonts w:ascii="Cambria" w:cstheme="majorBidi" w:hAnsi="Cambria"/>
                  <w:b/>
                  <w:noProof/>
                  <w:color w:themeColor="text1" w:val="000000"/>
                  <w:sz w:val="28"/>
                  <w:lang w:eastAsia="id-ID" w:val="id-ID"/>
                </w:rPr>
                <mc:AlternateContent>
                  <mc:Choice Requires="wps">
                    <w:drawing>
                      <wp:anchor allowOverlap="1" behindDoc="0" distB="0" distL="114300" distR="114300" distT="0" layoutInCell="1" locked="0" relativeHeight="251657216" simplePos="0" wp14:anchorId="7CF4821E" wp14:editId="09FB9B8E">
                        <wp:simplePos x="0" y="0"/>
                        <wp:positionH relativeFrom="column">
                          <wp:posOffset>426720</wp:posOffset>
                        </wp:positionH>
                        <wp:positionV relativeFrom="paragraph">
                          <wp:posOffset>-63500</wp:posOffset>
                        </wp:positionV>
                        <wp:extent cx="4657725" cy="476250"/>
                        <wp:effectExtent b="0" l="0" r="9525" t="0"/>
                        <wp:wrapNone/>
                        <wp:docPr id="17" name="Rectangle 17"/>
                        <wp:cNvGraphicFramePr/>
                        <a:graphic xmlns:a="http://schemas.openxmlformats.org/drawingml/2006/main">
                          <a:graphicData uri="http://schemas.microsoft.com/office/word/2010/wordprocessingShape">
                            <wps:wsp>
                              <wps:cNvSpPr/>
                              <wps:spPr>
                                <a:xfrm>
                                  <a:off x="0" y="0"/>
                                  <a:ext cx="4657725" cy="476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B8A4D97" w14:textId="29A98E52" w:rsidP="00AB571D" w:rsidR="00AB571D" w:rsidRDefault="00AB571D" w:rsidRPr="00D37A0B">
                                    <w:pPr>
                                      <w:pStyle w:val="Header"/>
                                      <w:jc w:val="right"/>
                                      <w:rPr>
                                        <w:rFonts w:ascii="Garamond" w:cstheme="majorBidi" w:hAnsi="Garamond"/>
                                        <w:bCs/>
                                        <w:color w:themeColor="text1" w:val="000000"/>
                                        <w:sz w:val="22"/>
                                        <w:szCs w:val="18"/>
                                      </w:rPr>
                                    </w:pPr>
                                    <w:r w:rsidRPr="00D37A0B">
                                      <w:rPr>
                                        <w:rFonts w:ascii="Garamond" w:cstheme="majorBidi" w:hAnsi="Garamond"/>
                                        <w:bCs/>
                                        <w:color w:themeColor="text1" w:val="000000"/>
                                        <w:sz w:val="22"/>
                                        <w:szCs w:val="18"/>
                                      </w:rPr>
                                      <w:t xml:space="preserve">Journal </w:t>
                                    </w:r>
                                    <w:r w:rsidR="00D37A0B" w:rsidRPr="00D37A0B">
                                      <w:rPr>
                                        <w:rFonts w:ascii="Garamond" w:cstheme="majorBidi" w:hAnsi="Garamond"/>
                                        <w:bCs/>
                                        <w:color w:themeColor="text1" w:val="000000"/>
                                        <w:sz w:val="22"/>
                                        <w:szCs w:val="18"/>
                                      </w:rPr>
                                      <w:t>o</w:t>
                                    </w:r>
                                    <w:r w:rsidRPr="00D37A0B">
                                      <w:rPr>
                                        <w:rFonts w:ascii="Garamond" w:cstheme="majorBidi" w:hAnsi="Garamond"/>
                                        <w:bCs/>
                                        <w:color w:themeColor="text1" w:val="000000"/>
                                        <w:sz w:val="22"/>
                                        <w:szCs w:val="18"/>
                                      </w:rPr>
                                      <w:t>f Social, Education</w:t>
                                    </w:r>
                                    <w:r w:rsidR="00030DAF">
                                      <w:rPr>
                                        <w:rFonts w:ascii="Garamond" w:cstheme="majorBidi" w:hAnsi="Garamond"/>
                                        <w:bCs/>
                                        <w:color w:themeColor="text1" w:val="000000"/>
                                        <w:sz w:val="22"/>
                                        <w:szCs w:val="18"/>
                                      </w:rPr>
                                      <w:t>al</w:t>
                                    </w:r>
                                    <w:r w:rsidRPr="00D37A0B">
                                      <w:rPr>
                                        <w:rFonts w:ascii="Garamond" w:cstheme="majorBidi" w:hAnsi="Garamond"/>
                                        <w:bCs/>
                                        <w:color w:themeColor="text1" w:val="000000"/>
                                        <w:sz w:val="22"/>
                                        <w:szCs w:val="18"/>
                                      </w:rPr>
                                      <w:t xml:space="preserve"> </w:t>
                                    </w:r>
                                    <w:r w:rsidR="00030DAF">
                                      <w:rPr>
                                        <w:rFonts w:ascii="Garamond" w:cstheme="majorBidi" w:hAnsi="Garamond"/>
                                        <w:bCs/>
                                        <w:color w:themeColor="text1" w:val="000000"/>
                                        <w:sz w:val="22"/>
                                        <w:szCs w:val="18"/>
                                      </w:rPr>
                                      <w:t>a</w:t>
                                    </w:r>
                                    <w:r w:rsidRPr="00D37A0B">
                                      <w:rPr>
                                        <w:rFonts w:ascii="Garamond" w:cstheme="majorBidi" w:hAnsi="Garamond"/>
                                        <w:bCs/>
                                        <w:color w:themeColor="text1" w:val="000000"/>
                                        <w:sz w:val="22"/>
                                        <w:szCs w:val="18"/>
                                      </w:rPr>
                                      <w:t>nd Religious Studies</w:t>
                                    </w:r>
                                  </w:p>
                                  <w:p w14:paraId="73CF695A" w14:textId="317DE1D3" w:rsidP="0054436A" w:rsidR="00AB571D" w:rsidRDefault="00AB571D" w:rsidRPr="00D37A0B">
                                    <w:pPr>
                                      <w:spacing w:after="0" w:line="240" w:lineRule="auto"/>
                                      <w:jc w:val="right"/>
                                      <w:rPr>
                                        <w:rFonts w:ascii="Garamond" w:hAnsi="Garamond"/>
                                        <w:sz w:val="22"/>
                                        <w:szCs w:val="20"/>
                                      </w:rPr>
                                    </w:pPr>
                                    <w:r w:rsidRPr="00D37A0B">
                                      <w:rPr>
                                        <w:rFonts w:ascii="Garamond" w:hAnsi="Garamond"/>
                                        <w:sz w:val="22"/>
                                        <w:szCs w:val="20"/>
                                      </w:rPr>
                                      <w:t xml:space="preserve">Vol. </w:t>
                                    </w:r>
                                    <w:r w:rsidR="00311084">
                                      <w:rPr>
                                        <w:rFonts w:ascii="Garamond" w:hAnsi="Garamond"/>
                                        <w:sz w:val="22"/>
                                        <w:szCs w:val="20"/>
                                      </w:rPr>
                                      <w:t>X</w:t>
                                    </w:r>
                                    <w:r w:rsidRPr="00D37A0B">
                                      <w:rPr>
                                        <w:rFonts w:ascii="Garamond" w:hAnsi="Garamond"/>
                                        <w:sz w:val="22"/>
                                        <w:szCs w:val="20"/>
                                      </w:rPr>
                                      <w:t xml:space="preserve">, No. </w:t>
                                    </w:r>
                                    <w:r w:rsidR="00311084">
                                      <w:rPr>
                                        <w:rFonts w:ascii="Garamond" w:hAnsi="Garamond"/>
                                        <w:sz w:val="22"/>
                                        <w:szCs w:val="20"/>
                                      </w:rPr>
                                      <w:t>X,</w:t>
                                    </w:r>
                                    <w:r w:rsidRPr="00D37A0B">
                                      <w:rPr>
                                        <w:rFonts w:ascii="Garamond" w:hAnsi="Garamond"/>
                                        <w:sz w:val="22"/>
                                        <w:szCs w:val="20"/>
                                      </w:rPr>
                                      <w:t xml:space="preserve"> Juni 202</w:t>
                                    </w:r>
                                    <w:r w:rsidR="00311084">
                                      <w:rPr>
                                        <w:rFonts w:ascii="Garamond" w:hAnsi="Garamond"/>
                                        <w:sz w:val="22"/>
                                        <w:szCs w:val="20"/>
                                      </w:rPr>
                                      <w:t>6</w:t>
                                    </w:r>
                                  </w:p>
                                  <w:p w14:paraId="7709972E" w14:textId="77777777" w:rsidP="00AB571D" w:rsidR="00AB571D" w:rsidRDefault="00AB571D" w:rsidRPr="00D37A0B">
                                    <w:pPr>
                                      <w:pStyle w:val="Header"/>
                                      <w:jc w:val="right"/>
                                      <w:rPr>
                                        <w:rFonts w:ascii="Garamond" w:cstheme="majorBidi" w:hAnsi="Garamond"/>
                                        <w:bCs/>
                                        <w:color w:themeColor="text1" w:val="000000"/>
                                        <w:sz w:val="22"/>
                                        <w:szCs w:val="18"/>
                                      </w:rPr>
                                    </w:pP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tc>
          <w:tc>
            <w:tcPr>
              <w:tcW w:type="pct" w:w="979"/>
              <w:tcBorders>
                <w:left w:color="4F81BD" w:space="0" w:sz="4" w:themeColor="accent1" w:val="triple"/>
              </w:tcBorders>
            </w:tcPr>
            <w:p w14:paraId="25528E44" w14:textId="77777777" w:rsidP="00E01251" w:rsidR="00AB571D" w:rsidRDefault="00AB571D" w:rsidRPr="00D37A0B">
              <w:pPr>
                <w:tabs>
                  <w:tab w:pos="1490" w:val="left"/>
                </w:tabs>
                <w:rPr>
                  <w:rFonts w:ascii="Garamond" w:cstheme="majorBidi" w:eastAsiaTheme="majorEastAsia" w:hAnsi="Garamond"/>
                  <w:sz w:val="32"/>
                  <w:szCs w:val="28"/>
                </w:rPr>
              </w:pPr>
              <w:r w:rsidRPr="00D37A0B">
                <w:rPr>
                  <w:rFonts w:ascii="Garamond" w:hAnsi="Garamond"/>
                  <w:sz w:val="36"/>
                  <w:szCs w:val="32"/>
                </w:rPr>
                <w:fldChar w:fldCharType="begin"/>
              </w:r>
              <w:r w:rsidRPr="00D37A0B">
                <w:rPr>
                  <w:rFonts w:ascii="Garamond" w:hAnsi="Garamond"/>
                  <w:sz w:val="36"/>
                  <w:szCs w:val="32"/>
                </w:rPr>
                <w:instrText xml:space="preserve"> PAGE    \* MERGEFORMAT </w:instrText>
              </w:r>
              <w:r w:rsidRPr="00D37A0B">
                <w:rPr>
                  <w:rFonts w:ascii="Garamond" w:hAnsi="Garamond"/>
                  <w:sz w:val="36"/>
                  <w:szCs w:val="32"/>
                </w:rPr>
                <w:fldChar w:fldCharType="separate"/>
              </w:r>
              <w:r w:rsidR="007B03B2">
                <w:rPr>
                  <w:rFonts w:ascii="Garamond" w:hAnsi="Garamond"/>
                  <w:noProof/>
                  <w:sz w:val="36"/>
                  <w:szCs w:val="32"/>
                </w:rPr>
                <w:t>6</w:t>
              </w:r>
              <w:r w:rsidRPr="00D37A0B">
                <w:rPr>
                  <w:rFonts w:ascii="Garamond" w:hAnsi="Garamond"/>
                  <w:noProof/>
                  <w:sz w:val="36"/>
                  <w:szCs w:val="32"/>
                </w:rPr>
                <w:fldChar w:fldCharType="end"/>
              </w:r>
            </w:p>
          </w:tc>
        </w:tr>
      </w:sdtContent>
    </w:sdt>
  </w:tbl>
  <w:p w14:paraId="0BBB9EB0" w14:textId="77777777" w:rsidR="00AB571D" w:rsidRDefault="00AB571D">
    <w:pPr>
      <w:pStyle w:val="Footer"/>
    </w:pPr>
  </w:p>
</w:ftr>
</file>

<file path=word/footer2.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tbl>
    <w:tblPr>
      <w:tblpPr w:horzAnchor="margin" w:leftFromText="187" w:rightFromText="187" w:tblpXSpec="center" w:tblpYSpec="bottom" w:vertAnchor="page"/>
      <w:tblW w:type="pct" w:w="6557"/>
      <w:tblLayout w:type="fixed"/>
      <w:tblLook w:firstColumn="1" w:firstRow="1" w:lastColumn="0" w:lastRow="0" w:noHBand="0" w:noVBand="1" w:val="04A0"/>
    </w:tblPr>
    <w:tblGrid>
      <w:gridCol w:w="10776"/>
      <w:gridCol w:w="1556"/>
    </w:tblGrid>
    <w:sdt>
      <w:sdtPr>
        <w:rPr>
          <w:rFonts w:asciiTheme="majorHAnsi" w:cstheme="majorBidi" w:eastAsiaTheme="majorEastAsia" w:hAnsiTheme="majorHAnsi"/>
          <w:sz w:val="20"/>
          <w:szCs w:val="20"/>
        </w:rPr>
        <w:id w:val="-840545984"/>
        <w:docPartObj>
          <w:docPartGallery w:val="Page Numbers (Bottom of Page)"/>
          <w:docPartUnique/>
        </w:docPartObj>
      </w:sdtPr>
      <w:sdtEndPr>
        <w:rPr>
          <w:rFonts w:ascii="Garamond" w:cstheme="minorBidi" w:eastAsiaTheme="minorEastAsia" w:hAnsi="Garamond"/>
          <w:noProof/>
          <w:sz w:val="36"/>
          <w:szCs w:val="32"/>
        </w:rPr>
      </w:sdtEndPr>
      <w:sdtContent>
        <w:tr w14:paraId="3E14C3C7" w14:textId="77777777" w:rsidR="00E01251" w:rsidTr="0054436A">
          <w:trPr>
            <w:trHeight w:val="727"/>
          </w:trPr>
          <w:tc>
            <w:tcPr>
              <w:tcW w:type="pct" w:w="4369"/>
              <w:tcBorders>
                <w:right w:color="4F81BD" w:space="0" w:sz="4" w:themeColor="accent1" w:val="triple"/>
              </w:tcBorders>
            </w:tcPr>
            <w:p w14:paraId="60B3ED93" w14:textId="2F23693B" w:rsidR="00E01251" w:rsidRDefault="00311084">
              <w:pPr>
                <w:tabs>
                  <w:tab w:pos="620" w:val="left"/>
                  <w:tab w:pos="4320" w:val="center"/>
                </w:tabs>
                <w:jc w:val="right"/>
                <w:rPr>
                  <w:rFonts w:asciiTheme="majorHAnsi" w:cstheme="majorBidi" w:eastAsiaTheme="majorEastAsia" w:hAnsiTheme="majorHAnsi"/>
                  <w:sz w:val="20"/>
                  <w:szCs w:val="20"/>
                </w:rPr>
              </w:pPr>
              <w:r w:rsidRPr="00C64A18">
                <w:rPr>
                  <w:rFonts w:ascii="Cambria" w:cstheme="majorBidi" w:hAnsi="Cambria"/>
                  <w:b/>
                  <w:noProof/>
                  <w:color w:themeColor="text1" w:val="000000"/>
                  <w:sz w:val="28"/>
                  <w:lang w:eastAsia="id-ID" w:val="id-ID"/>
                </w:rPr>
                <mc:AlternateContent>
                  <mc:Choice Requires="wps">
                    <w:drawing>
                      <wp:anchor allowOverlap="1" behindDoc="0" distB="0" distL="114300" distR="114300" distT="0" layoutInCell="1" locked="0" relativeHeight="251659264" simplePos="0" wp14:anchorId="2750F6B3" wp14:editId="3CFD1AA4">
                        <wp:simplePos x="0" y="0"/>
                        <wp:positionH relativeFrom="column">
                          <wp:posOffset>2204085</wp:posOffset>
                        </wp:positionH>
                        <wp:positionV relativeFrom="paragraph">
                          <wp:posOffset>-99695</wp:posOffset>
                        </wp:positionV>
                        <wp:extent cx="4657725" cy="476250"/>
                        <wp:effectExtent b="0" l="0" r="9525" t="0"/>
                        <wp:wrapNone/>
                        <wp:docPr id="18" name="Rectangle 18"/>
                        <wp:cNvGraphicFramePr/>
                        <a:graphic xmlns:a="http://schemas.openxmlformats.org/drawingml/2006/main">
                          <a:graphicData uri="http://schemas.microsoft.com/office/word/2010/wordprocessingShape">
                            <wps:wsp>
                              <wps:cNvSpPr/>
                              <wps:spPr>
                                <a:xfrm>
                                  <a:off x="0" y="0"/>
                                  <a:ext cx="4657725" cy="476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830522C" w14:textId="1BA4800F" w:rsidP="00E01251" w:rsidR="00E01251" w:rsidRDefault="00E01251" w:rsidRPr="005A0DF1">
                                    <w:pPr>
                                      <w:pStyle w:val="Header"/>
                                      <w:jc w:val="right"/>
                                      <w:rPr>
                                        <w:rFonts w:ascii="Garamond" w:cstheme="majorBidi" w:hAnsi="Garamond"/>
                                        <w:bCs/>
                                        <w:color w:themeColor="text1" w:val="000000"/>
                                        <w:sz w:val="22"/>
                                        <w:szCs w:val="18"/>
                                      </w:rPr>
                                    </w:pPr>
                                    <w:r w:rsidRPr="005A0DF1">
                                      <w:rPr>
                                        <w:rFonts w:ascii="Garamond" w:cstheme="majorBidi" w:hAnsi="Garamond"/>
                                        <w:bCs/>
                                        <w:color w:themeColor="text1" w:val="000000"/>
                                        <w:sz w:val="22"/>
                                        <w:szCs w:val="18"/>
                                      </w:rPr>
                                      <w:t xml:space="preserve">Judul Artikel (Normal, </w:t>
                                    </w:r>
                                    <w:r w:rsidR="00D37A0B" w:rsidRPr="005A0DF1">
                                      <w:rPr>
                                        <w:rFonts w:ascii="Garamond" w:cstheme="majorBidi" w:hAnsi="Garamond"/>
                                        <w:bCs/>
                                        <w:color w:themeColor="text1" w:val="000000"/>
                                        <w:sz w:val="22"/>
                                        <w:szCs w:val="18"/>
                                      </w:rPr>
                                      <w:t>Garamond</w:t>
                                    </w:r>
                                    <w:r w:rsidRPr="005A0DF1">
                                      <w:rPr>
                                        <w:rFonts w:ascii="Garamond" w:cstheme="majorBidi" w:hAnsi="Garamond"/>
                                        <w:bCs/>
                                        <w:color w:themeColor="text1" w:val="000000"/>
                                        <w:sz w:val="22"/>
                                        <w:szCs w:val="18"/>
                                      </w:rPr>
                                      <w:t xml:space="preserve"> 11pt)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tc>
          <w:tc>
            <w:tcPr>
              <w:tcW w:type="pct" w:w="631"/>
              <w:tcBorders>
                <w:left w:color="4F81BD" w:space="0" w:sz="4" w:themeColor="accent1" w:val="triple"/>
              </w:tcBorders>
            </w:tcPr>
            <w:p w14:paraId="71AE12D1" w14:textId="77777777" w:rsidR="00E01251" w:rsidRDefault="00E01251" w:rsidRPr="00D37A0B">
              <w:pPr>
                <w:tabs>
                  <w:tab w:pos="1490" w:val="left"/>
                </w:tabs>
                <w:rPr>
                  <w:rFonts w:ascii="Garamond" w:cstheme="majorBidi" w:eastAsiaTheme="majorEastAsia" w:hAnsi="Garamond"/>
                  <w:sz w:val="28"/>
                  <w:szCs w:val="28"/>
                </w:rPr>
              </w:pPr>
              <w:r w:rsidRPr="00D37A0B">
                <w:rPr>
                  <w:rFonts w:ascii="Garamond" w:hAnsi="Garamond"/>
                  <w:sz w:val="36"/>
                  <w:szCs w:val="32"/>
                </w:rPr>
                <w:fldChar w:fldCharType="begin"/>
              </w:r>
              <w:r w:rsidRPr="00D37A0B">
                <w:rPr>
                  <w:rFonts w:ascii="Garamond" w:hAnsi="Garamond"/>
                  <w:sz w:val="36"/>
                  <w:szCs w:val="32"/>
                </w:rPr>
                <w:instrText xml:space="preserve"> PAGE    \* MERGEFORMAT </w:instrText>
              </w:r>
              <w:r w:rsidRPr="00D37A0B">
                <w:rPr>
                  <w:rFonts w:ascii="Garamond" w:hAnsi="Garamond"/>
                  <w:sz w:val="36"/>
                  <w:szCs w:val="32"/>
                </w:rPr>
                <w:fldChar w:fldCharType="separate"/>
              </w:r>
              <w:r w:rsidR="007B03B2">
                <w:rPr>
                  <w:rFonts w:ascii="Garamond" w:hAnsi="Garamond"/>
                  <w:noProof/>
                  <w:sz w:val="36"/>
                  <w:szCs w:val="32"/>
                </w:rPr>
                <w:t>7</w:t>
              </w:r>
              <w:r w:rsidRPr="00D37A0B">
                <w:rPr>
                  <w:rFonts w:ascii="Garamond" w:hAnsi="Garamond"/>
                  <w:noProof/>
                  <w:sz w:val="36"/>
                  <w:szCs w:val="32"/>
                </w:rPr>
                <w:fldChar w:fldCharType="end"/>
              </w:r>
            </w:p>
          </w:tc>
        </w:tr>
      </w:sdtContent>
    </w:sdt>
  </w:tbl>
  <w:p w14:paraId="3DA779D7" w14:textId="4C247EDB" w:rsidR="00843045" w:rsidRDefault="0084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9739" w14:textId="77777777" w:rsidR="00A31747" w:rsidRDefault="00A31747" w:rsidP="006A4759">
      <w:pPr>
        <w:spacing w:after="0" w:line="240" w:lineRule="auto"/>
      </w:pPr>
      <w:r>
        <w:separator/>
      </w:r>
    </w:p>
  </w:footnote>
  <w:footnote w:type="continuationSeparator" w:id="0">
    <w:p w14:paraId="17DE5231" w14:textId="77777777" w:rsidR="00A31747" w:rsidRDefault="00A31747" w:rsidP="006A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9AE0" w14:textId="332D281E" w:rsidR="00CA15B8" w:rsidRDefault="00CA15B8" w:rsidP="00E463A0">
    <w:pPr>
      <w:pStyle w:val="Header"/>
      <w:pBdr>
        <w:bottom w:val="single" w:sz="12" w:space="1" w:color="17365D" w:themeColor="text2" w:themeShade="BF"/>
      </w:pBdr>
      <w:jc w:val="right"/>
    </w:pPr>
    <w:r>
      <w:rPr>
        <w:rFonts w:ascii="Garamond" w:hAnsi="Garamond"/>
        <w:color w:val="000000"/>
        <w:sz w:val="22"/>
      </w:rPr>
      <w:t>Surname (2026), pp.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805" w14:textId="77777777" w:rsidR="00AB571D" w:rsidRDefault="00AB571D" w:rsidP="00CA15B8">
    <w:pPr>
      <w:pStyle w:val="Header"/>
      <w:pBdr>
        <w:bottom w:val="single" w:sz="12" w:space="1" w:color="17365D" w:themeColor="text2" w:themeShade="BF"/>
      </w:pBdr>
    </w:pPr>
  </w:p>
  <w:p w14:paraId="5BF242FF" w14:textId="3C1FC227" w:rsidR="00AB571D" w:rsidRDefault="00CA15B8" w:rsidP="00CA15B8">
    <w:pPr>
      <w:pStyle w:val="Header"/>
      <w:pBdr>
        <w:bottom w:val="single" w:sz="12" w:space="1" w:color="17365D" w:themeColor="text2" w:themeShade="BF"/>
      </w:pBdr>
      <w:spacing w:after="240"/>
      <w:jc w:val="right"/>
    </w:pPr>
    <w:r>
      <w:rPr>
        <w:rFonts w:ascii="Garamond" w:hAnsi="Garamond"/>
        <w:color w:val="000000"/>
        <w:sz w:val="22"/>
      </w:rPr>
      <w:t>Surname</w:t>
    </w:r>
    <w:r w:rsidR="00BB005D">
      <w:rPr>
        <w:rFonts w:ascii="Garamond" w:hAnsi="Garamond"/>
        <w:color w:val="000000"/>
        <w:sz w:val="22"/>
      </w:rPr>
      <w:t>/Nama Belakang</w:t>
    </w:r>
    <w:r>
      <w:rPr>
        <w:rFonts w:ascii="Garamond" w:hAnsi="Garamond"/>
        <w:color w:val="000000"/>
        <w:sz w:val="22"/>
      </w:rPr>
      <w:t xml:space="preserve"> (2026), pp.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62C48"/>
    <w:multiLevelType w:val="multilevel"/>
    <w:tmpl w:val="0A5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3792E"/>
    <w:multiLevelType w:val="hybridMultilevel"/>
    <w:tmpl w:val="6ADAB9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BC6FC6"/>
    <w:multiLevelType w:val="multilevel"/>
    <w:tmpl w:val="9C4A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D016F"/>
    <w:multiLevelType w:val="multilevel"/>
    <w:tmpl w:val="6CB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4339F"/>
    <w:multiLevelType w:val="multilevel"/>
    <w:tmpl w:val="2F9C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17665"/>
    <w:multiLevelType w:val="multilevel"/>
    <w:tmpl w:val="9E9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C6038"/>
    <w:multiLevelType w:val="multilevel"/>
    <w:tmpl w:val="24A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243DE"/>
    <w:multiLevelType w:val="multilevel"/>
    <w:tmpl w:val="DFD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E523E"/>
    <w:multiLevelType w:val="multilevel"/>
    <w:tmpl w:val="C7E6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D39CA"/>
    <w:multiLevelType w:val="multilevel"/>
    <w:tmpl w:val="87E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05524"/>
    <w:multiLevelType w:val="multilevel"/>
    <w:tmpl w:val="16C2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35441"/>
    <w:multiLevelType w:val="multilevel"/>
    <w:tmpl w:val="23F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619E1"/>
    <w:multiLevelType w:val="multilevel"/>
    <w:tmpl w:val="284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B119D"/>
    <w:multiLevelType w:val="multilevel"/>
    <w:tmpl w:val="E3BC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F7FA4"/>
    <w:multiLevelType w:val="multilevel"/>
    <w:tmpl w:val="3C1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C2C98"/>
    <w:multiLevelType w:val="multilevel"/>
    <w:tmpl w:val="142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62EA4"/>
    <w:multiLevelType w:val="multilevel"/>
    <w:tmpl w:val="27C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232982">
    <w:abstractNumId w:val="8"/>
  </w:num>
  <w:num w:numId="2" w16cid:durableId="111364067">
    <w:abstractNumId w:val="6"/>
  </w:num>
  <w:num w:numId="3" w16cid:durableId="953827316">
    <w:abstractNumId w:val="5"/>
  </w:num>
  <w:num w:numId="4" w16cid:durableId="1489515492">
    <w:abstractNumId w:val="4"/>
  </w:num>
  <w:num w:numId="5" w16cid:durableId="1816100571">
    <w:abstractNumId w:val="7"/>
  </w:num>
  <w:num w:numId="6" w16cid:durableId="161044150">
    <w:abstractNumId w:val="3"/>
  </w:num>
  <w:num w:numId="7" w16cid:durableId="1533034187">
    <w:abstractNumId w:val="2"/>
  </w:num>
  <w:num w:numId="8" w16cid:durableId="2067020649">
    <w:abstractNumId w:val="1"/>
  </w:num>
  <w:num w:numId="9" w16cid:durableId="1647781458">
    <w:abstractNumId w:val="0"/>
  </w:num>
  <w:num w:numId="10" w16cid:durableId="1834486004">
    <w:abstractNumId w:val="13"/>
  </w:num>
  <w:num w:numId="11" w16cid:durableId="615479761">
    <w:abstractNumId w:val="19"/>
  </w:num>
  <w:num w:numId="12" w16cid:durableId="769663714">
    <w:abstractNumId w:val="10"/>
  </w:num>
  <w:num w:numId="13" w16cid:durableId="969286706">
    <w:abstractNumId w:val="15"/>
  </w:num>
  <w:num w:numId="14" w16cid:durableId="2056468115">
    <w:abstractNumId w:val="18"/>
  </w:num>
  <w:num w:numId="15" w16cid:durableId="1432117543">
    <w:abstractNumId w:val="21"/>
  </w:num>
  <w:num w:numId="16" w16cid:durableId="1291328253">
    <w:abstractNumId w:val="14"/>
  </w:num>
  <w:num w:numId="17" w16cid:durableId="462577701">
    <w:abstractNumId w:val="9"/>
  </w:num>
  <w:num w:numId="18" w16cid:durableId="1006516342">
    <w:abstractNumId w:val="12"/>
  </w:num>
  <w:num w:numId="19" w16cid:durableId="510878811">
    <w:abstractNumId w:val="20"/>
  </w:num>
  <w:num w:numId="20" w16cid:durableId="1774133469">
    <w:abstractNumId w:val="23"/>
  </w:num>
  <w:num w:numId="21" w16cid:durableId="186604996">
    <w:abstractNumId w:val="22"/>
  </w:num>
  <w:num w:numId="22" w16cid:durableId="1725332975">
    <w:abstractNumId w:val="24"/>
  </w:num>
  <w:num w:numId="23" w16cid:durableId="287322372">
    <w:abstractNumId w:val="17"/>
  </w:num>
  <w:num w:numId="24" w16cid:durableId="1198423529">
    <w:abstractNumId w:val="11"/>
  </w:num>
  <w:num w:numId="25" w16cid:durableId="1150367666">
    <w:abstractNumId w:val="25"/>
  </w:num>
  <w:num w:numId="26" w16cid:durableId="1535734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85"/>
    <w:rsid w:val="00005803"/>
    <w:rsid w:val="00007F88"/>
    <w:rsid w:val="00030DAF"/>
    <w:rsid w:val="00034616"/>
    <w:rsid w:val="00036677"/>
    <w:rsid w:val="00051B71"/>
    <w:rsid w:val="00056C11"/>
    <w:rsid w:val="0006063C"/>
    <w:rsid w:val="00072680"/>
    <w:rsid w:val="00074AB5"/>
    <w:rsid w:val="00093A2E"/>
    <w:rsid w:val="000B137D"/>
    <w:rsid w:val="000F200B"/>
    <w:rsid w:val="000F7405"/>
    <w:rsid w:val="001135F4"/>
    <w:rsid w:val="0015074B"/>
    <w:rsid w:val="0016275B"/>
    <w:rsid w:val="001650BF"/>
    <w:rsid w:val="001A0690"/>
    <w:rsid w:val="001C3FE6"/>
    <w:rsid w:val="002053D8"/>
    <w:rsid w:val="0021323F"/>
    <w:rsid w:val="00236232"/>
    <w:rsid w:val="00252896"/>
    <w:rsid w:val="00290E54"/>
    <w:rsid w:val="0029639D"/>
    <w:rsid w:val="00297139"/>
    <w:rsid w:val="00302B8D"/>
    <w:rsid w:val="003037B5"/>
    <w:rsid w:val="00307389"/>
    <w:rsid w:val="00311084"/>
    <w:rsid w:val="00321910"/>
    <w:rsid w:val="00321E4A"/>
    <w:rsid w:val="0032328D"/>
    <w:rsid w:val="00326F90"/>
    <w:rsid w:val="00364367"/>
    <w:rsid w:val="00375179"/>
    <w:rsid w:val="003C1658"/>
    <w:rsid w:val="003C5B73"/>
    <w:rsid w:val="003C6974"/>
    <w:rsid w:val="003F1751"/>
    <w:rsid w:val="00427299"/>
    <w:rsid w:val="004B1BB2"/>
    <w:rsid w:val="004B2235"/>
    <w:rsid w:val="004F7418"/>
    <w:rsid w:val="0054436A"/>
    <w:rsid w:val="00593574"/>
    <w:rsid w:val="00596F7F"/>
    <w:rsid w:val="005A0DF1"/>
    <w:rsid w:val="005C00BF"/>
    <w:rsid w:val="00607F55"/>
    <w:rsid w:val="0062081F"/>
    <w:rsid w:val="006468A8"/>
    <w:rsid w:val="00653301"/>
    <w:rsid w:val="006559F0"/>
    <w:rsid w:val="00676250"/>
    <w:rsid w:val="006A15F1"/>
    <w:rsid w:val="006A16A1"/>
    <w:rsid w:val="006A4759"/>
    <w:rsid w:val="006E6A29"/>
    <w:rsid w:val="006F56BD"/>
    <w:rsid w:val="00707937"/>
    <w:rsid w:val="0071715B"/>
    <w:rsid w:val="0073474F"/>
    <w:rsid w:val="007942B9"/>
    <w:rsid w:val="00794789"/>
    <w:rsid w:val="007B03B2"/>
    <w:rsid w:val="007D27E6"/>
    <w:rsid w:val="007F6F23"/>
    <w:rsid w:val="00810F02"/>
    <w:rsid w:val="00836FF3"/>
    <w:rsid w:val="00843045"/>
    <w:rsid w:val="00854B8A"/>
    <w:rsid w:val="00877ABE"/>
    <w:rsid w:val="008B21A9"/>
    <w:rsid w:val="008F78E3"/>
    <w:rsid w:val="00950412"/>
    <w:rsid w:val="009539C9"/>
    <w:rsid w:val="0095751D"/>
    <w:rsid w:val="00962889"/>
    <w:rsid w:val="00991BC0"/>
    <w:rsid w:val="0099553E"/>
    <w:rsid w:val="009B23D0"/>
    <w:rsid w:val="009E14CE"/>
    <w:rsid w:val="009F2113"/>
    <w:rsid w:val="00A31747"/>
    <w:rsid w:val="00A7504A"/>
    <w:rsid w:val="00AA1D8D"/>
    <w:rsid w:val="00AB2C39"/>
    <w:rsid w:val="00AB571D"/>
    <w:rsid w:val="00AB619D"/>
    <w:rsid w:val="00B34EDC"/>
    <w:rsid w:val="00B47730"/>
    <w:rsid w:val="00B63C17"/>
    <w:rsid w:val="00BB005D"/>
    <w:rsid w:val="00BC75DF"/>
    <w:rsid w:val="00BD006D"/>
    <w:rsid w:val="00BE6CDA"/>
    <w:rsid w:val="00BF05D5"/>
    <w:rsid w:val="00C10290"/>
    <w:rsid w:val="00C12C61"/>
    <w:rsid w:val="00C1660B"/>
    <w:rsid w:val="00C22265"/>
    <w:rsid w:val="00C40DF5"/>
    <w:rsid w:val="00C572AF"/>
    <w:rsid w:val="00C64A18"/>
    <w:rsid w:val="00C83412"/>
    <w:rsid w:val="00C92129"/>
    <w:rsid w:val="00CA15B8"/>
    <w:rsid w:val="00CB0664"/>
    <w:rsid w:val="00CB4EF9"/>
    <w:rsid w:val="00CD3180"/>
    <w:rsid w:val="00D241FF"/>
    <w:rsid w:val="00D37A0B"/>
    <w:rsid w:val="00D55576"/>
    <w:rsid w:val="00DA60AB"/>
    <w:rsid w:val="00DD0F1D"/>
    <w:rsid w:val="00E01251"/>
    <w:rsid w:val="00E463A0"/>
    <w:rsid w:val="00E55DE9"/>
    <w:rsid w:val="00E813FC"/>
    <w:rsid w:val="00E85F73"/>
    <w:rsid w:val="00EB3542"/>
    <w:rsid w:val="00ED177A"/>
    <w:rsid w:val="00ED6F74"/>
    <w:rsid w:val="00F111FB"/>
    <w:rsid w:val="00F40021"/>
    <w:rsid w:val="00F40535"/>
    <w:rsid w:val="00F43EC2"/>
    <w:rsid w:val="00F734D7"/>
    <w:rsid w:val="00F816AE"/>
    <w:rsid w:val="00FB6FC6"/>
    <w:rsid w:val="00FC3601"/>
    <w:rsid w:val="00FC693F"/>
    <w:rsid w:val="00FD210F"/>
    <w:rsid w:val="00FD76DB"/>
    <w:rsid w:val="00FE2DEA"/>
    <w:rsid w:val="00FE7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D638FD"/>
  <w14:defaultImageDpi w14:val="300"/>
  <w15:docId w15:val="{E9FD0A9B-D891-47E9-9764-6C348392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7504A"/>
    <w:rPr>
      <w:color w:val="0000FF" w:themeColor="hyperlink"/>
      <w:u w:val="single"/>
    </w:rPr>
  </w:style>
  <w:style w:type="table" w:styleId="PlainTable2">
    <w:name w:val="Plain Table 2"/>
    <w:basedOn w:val="TableNormal"/>
    <w:uiPriority w:val="99"/>
    <w:rsid w:val="00CD31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2328D"/>
    <w:rPr>
      <w:color w:val="605E5C"/>
      <w:shd w:val="clear" w:color="auto" w:fill="E1DFDD"/>
    </w:rPr>
  </w:style>
  <w:style w:type="character" w:styleId="FollowedHyperlink">
    <w:name w:val="FollowedHyperlink"/>
    <w:basedOn w:val="DefaultParagraphFont"/>
    <w:uiPriority w:val="99"/>
    <w:semiHidden/>
    <w:unhideWhenUsed/>
    <w:rsid w:val="00C12C61"/>
    <w:rPr>
      <w:color w:val="800080" w:themeColor="followedHyperlink"/>
      <w:u w:val="single"/>
    </w:rPr>
  </w:style>
  <w:style w:type="character" w:customStyle="1" w:styleId="UnresolvedMention2">
    <w:name w:val="Unresolved Mention2"/>
    <w:basedOn w:val="DefaultParagraphFont"/>
    <w:uiPriority w:val="99"/>
    <w:semiHidden/>
    <w:unhideWhenUsed/>
    <w:rsid w:val="00AB619D"/>
    <w:rPr>
      <w:color w:val="605E5C"/>
      <w:shd w:val="clear" w:color="auto" w:fill="E1DFDD"/>
    </w:rPr>
  </w:style>
  <w:style w:type="paragraph" w:styleId="NormalWeb">
    <w:name w:val="Normal (Web)"/>
    <w:basedOn w:val="Normal"/>
    <w:uiPriority w:val="99"/>
    <w:unhideWhenUsed/>
    <w:rsid w:val="00FE7C3D"/>
    <w:pPr>
      <w:spacing w:before="100" w:beforeAutospacing="1" w:after="100" w:afterAutospacing="1" w:line="240" w:lineRule="auto"/>
    </w:pPr>
    <w:rPr>
      <w:rFonts w:eastAsia="Times New Roman" w:cs="Times New Roman"/>
      <w:szCs w:val="24"/>
      <w:lang w:val="en-ID" w:eastAsia="en-ID"/>
    </w:rPr>
  </w:style>
  <w:style w:type="table" w:styleId="PlainTable1">
    <w:name w:val="Plain Table 1"/>
    <w:basedOn w:val="TableNormal"/>
    <w:uiPriority w:val="99"/>
    <w:rsid w:val="00E813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813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99"/>
    <w:rsid w:val="00E813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8780">
      <w:bodyDiv w:val="1"/>
      <w:marLeft w:val="0"/>
      <w:marRight w:val="0"/>
      <w:marTop w:val="0"/>
      <w:marBottom w:val="0"/>
      <w:divBdr>
        <w:top w:val="none" w:sz="0" w:space="0" w:color="auto"/>
        <w:left w:val="none" w:sz="0" w:space="0" w:color="auto"/>
        <w:bottom w:val="none" w:sz="0" w:space="0" w:color="auto"/>
        <w:right w:val="none" w:sz="0" w:space="0" w:color="auto"/>
      </w:divBdr>
      <w:divsChild>
        <w:div w:id="70086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657263">
          <w:marLeft w:val="0"/>
          <w:marRight w:val="0"/>
          <w:marTop w:val="0"/>
          <w:marBottom w:val="0"/>
          <w:divBdr>
            <w:top w:val="none" w:sz="0" w:space="0" w:color="auto"/>
            <w:left w:val="none" w:sz="0" w:space="0" w:color="auto"/>
            <w:bottom w:val="none" w:sz="0" w:space="0" w:color="auto"/>
            <w:right w:val="none" w:sz="0" w:space="0" w:color="auto"/>
          </w:divBdr>
          <w:divsChild>
            <w:div w:id="12680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3359">
      <w:bodyDiv w:val="1"/>
      <w:marLeft w:val="0"/>
      <w:marRight w:val="0"/>
      <w:marTop w:val="0"/>
      <w:marBottom w:val="0"/>
      <w:divBdr>
        <w:top w:val="none" w:sz="0" w:space="0" w:color="auto"/>
        <w:left w:val="none" w:sz="0" w:space="0" w:color="auto"/>
        <w:bottom w:val="none" w:sz="0" w:space="0" w:color="auto"/>
        <w:right w:val="none" w:sz="0" w:space="0" w:color="auto"/>
      </w:divBdr>
      <w:divsChild>
        <w:div w:id="60680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4323">
      <w:bodyDiv w:val="1"/>
      <w:marLeft w:val="0"/>
      <w:marRight w:val="0"/>
      <w:marTop w:val="0"/>
      <w:marBottom w:val="0"/>
      <w:divBdr>
        <w:top w:val="none" w:sz="0" w:space="0" w:color="auto"/>
        <w:left w:val="none" w:sz="0" w:space="0" w:color="auto"/>
        <w:bottom w:val="none" w:sz="0" w:space="0" w:color="auto"/>
        <w:right w:val="none" w:sz="0" w:space="0" w:color="auto"/>
      </w:divBdr>
      <w:divsChild>
        <w:div w:id="7727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71347160">
          <w:marLeft w:val="0"/>
          <w:marRight w:val="0"/>
          <w:marTop w:val="0"/>
          <w:marBottom w:val="0"/>
          <w:divBdr>
            <w:top w:val="none" w:sz="0" w:space="0" w:color="auto"/>
            <w:left w:val="none" w:sz="0" w:space="0" w:color="auto"/>
            <w:bottom w:val="none" w:sz="0" w:space="0" w:color="auto"/>
            <w:right w:val="none" w:sz="0" w:space="0" w:color="auto"/>
          </w:divBdr>
          <w:divsChild>
            <w:div w:id="14406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4598">
      <w:bodyDiv w:val="1"/>
      <w:marLeft w:val="0"/>
      <w:marRight w:val="0"/>
      <w:marTop w:val="0"/>
      <w:marBottom w:val="0"/>
      <w:divBdr>
        <w:top w:val="none" w:sz="0" w:space="0" w:color="auto"/>
        <w:left w:val="none" w:sz="0" w:space="0" w:color="auto"/>
        <w:bottom w:val="none" w:sz="0" w:space="0" w:color="auto"/>
        <w:right w:val="none" w:sz="0" w:space="0" w:color="auto"/>
      </w:divBdr>
      <w:divsChild>
        <w:div w:id="80420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512008">
      <w:bodyDiv w:val="1"/>
      <w:marLeft w:val="0"/>
      <w:marRight w:val="0"/>
      <w:marTop w:val="0"/>
      <w:marBottom w:val="0"/>
      <w:divBdr>
        <w:top w:val="none" w:sz="0" w:space="0" w:color="auto"/>
        <w:left w:val="none" w:sz="0" w:space="0" w:color="auto"/>
        <w:bottom w:val="none" w:sz="0" w:space="0" w:color="auto"/>
        <w:right w:val="none" w:sz="0" w:space="0" w:color="auto"/>
      </w:divBdr>
    </w:div>
    <w:div w:id="1159349188">
      <w:bodyDiv w:val="1"/>
      <w:marLeft w:val="0"/>
      <w:marRight w:val="0"/>
      <w:marTop w:val="0"/>
      <w:marBottom w:val="0"/>
      <w:divBdr>
        <w:top w:val="none" w:sz="0" w:space="0" w:color="auto"/>
        <w:left w:val="none" w:sz="0" w:space="0" w:color="auto"/>
        <w:bottom w:val="none" w:sz="0" w:space="0" w:color="auto"/>
        <w:right w:val="none" w:sz="0" w:space="0" w:color="auto"/>
      </w:divBdr>
      <w:divsChild>
        <w:div w:id="69678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132549">
      <w:bodyDiv w:val="1"/>
      <w:marLeft w:val="0"/>
      <w:marRight w:val="0"/>
      <w:marTop w:val="0"/>
      <w:marBottom w:val="0"/>
      <w:divBdr>
        <w:top w:val="none" w:sz="0" w:space="0" w:color="auto"/>
        <w:left w:val="none" w:sz="0" w:space="0" w:color="auto"/>
        <w:bottom w:val="none" w:sz="0" w:space="0" w:color="auto"/>
        <w:right w:val="none" w:sz="0" w:space="0" w:color="auto"/>
      </w:divBdr>
      <w:divsChild>
        <w:div w:id="1185559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665971">
      <w:bodyDiv w:val="1"/>
      <w:marLeft w:val="0"/>
      <w:marRight w:val="0"/>
      <w:marTop w:val="0"/>
      <w:marBottom w:val="0"/>
      <w:divBdr>
        <w:top w:val="none" w:sz="0" w:space="0" w:color="auto"/>
        <w:left w:val="none" w:sz="0" w:space="0" w:color="auto"/>
        <w:bottom w:val="none" w:sz="0" w:space="0" w:color="auto"/>
        <w:right w:val="none" w:sz="0" w:space="0" w:color="auto"/>
      </w:divBdr>
    </w:div>
    <w:div w:id="14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70100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824286">
      <w:bodyDiv w:val="1"/>
      <w:marLeft w:val="0"/>
      <w:marRight w:val="0"/>
      <w:marTop w:val="0"/>
      <w:marBottom w:val="0"/>
      <w:divBdr>
        <w:top w:val="none" w:sz="0" w:space="0" w:color="auto"/>
        <w:left w:val="none" w:sz="0" w:space="0" w:color="auto"/>
        <w:bottom w:val="none" w:sz="0" w:space="0" w:color="auto"/>
        <w:right w:val="none" w:sz="0" w:space="0" w:color="auto"/>
      </w:divBdr>
    </w:div>
    <w:div w:id="1631547558">
      <w:bodyDiv w:val="1"/>
      <w:marLeft w:val="0"/>
      <w:marRight w:val="0"/>
      <w:marTop w:val="0"/>
      <w:marBottom w:val="0"/>
      <w:divBdr>
        <w:top w:val="none" w:sz="0" w:space="0" w:color="auto"/>
        <w:left w:val="none" w:sz="0" w:space="0" w:color="auto"/>
        <w:bottom w:val="none" w:sz="0" w:space="0" w:color="auto"/>
        <w:right w:val="none" w:sz="0" w:space="0" w:color="auto"/>
      </w:divBdr>
    </w:div>
    <w:div w:id="1853957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media/image2.png" Type="http://schemas.openxmlformats.org/officeDocument/2006/relationships/image"/><Relationship Id="rId18" Target="fontTable.xml" Type="http://schemas.openxmlformats.org/officeDocument/2006/relationships/fontTable"/><Relationship Id="rId3" Target="styles.xml" Type="http://schemas.openxmlformats.org/officeDocument/2006/relationships/styles"/><Relationship Id="rId7" Target="endnotes.xml" Type="http://schemas.openxmlformats.org/officeDocument/2006/relationships/endnotes"/><Relationship Id="rId12" Target="mailto:author@example.com" TargetMode="External" Type="http://schemas.openxmlformats.org/officeDocument/2006/relationships/hyperlink"/><Relationship Id="rId17" Target="footer2.xml" Type="http://schemas.openxmlformats.org/officeDocument/2006/relationships/footer"/><Relationship Id="rId2" Target="numbering.xml" Type="http://schemas.openxmlformats.org/officeDocument/2006/relationships/numbering"/><Relationship Id="rId16" Target="footer1.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mailto:author@example.com" TargetMode="External" Type="http://schemas.openxmlformats.org/officeDocument/2006/relationships/hyperlink"/><Relationship Id="rId5" Target="webSettings.xml" Type="http://schemas.openxmlformats.org/officeDocument/2006/relationships/webSettings"/><Relationship Id="rId15" Target="header2.xml" Type="http://schemas.openxmlformats.org/officeDocument/2006/relationships/header"/><Relationship Id="rId10" Target="mailto:author@example.com" TargetMode="External" Type="http://schemas.openxmlformats.org/officeDocument/2006/relationships/hyperlink"/><Relationship Id="rId19" Target="theme/theme1.xml" Type="http://schemas.openxmlformats.org/officeDocument/2006/relationships/theme"/><Relationship Id="rId4" Target="settings.xml" Type="http://schemas.openxmlformats.org/officeDocument/2006/relationships/settings"/><Relationship Id="rId9" Target="media/hdphoto1.wdp" Type="http://schemas.microsoft.com/office/2007/relationships/hdphoto"/><Relationship Id="rId14"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FE17-3BBE-4A6C-B8B0-9811C281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 </cp:lastModifiedBy>
  <cp:revision>2</cp:revision>
  <dcterms:created xsi:type="dcterms:W3CDTF">2026-07-16T11:28:00Z</dcterms:created>
  <dcterms:modified xsi:type="dcterms:W3CDTF">2026-07-16T11:28:00Z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name="GrammarlyDocumentId" pid="2">
    <vt:lpwstr>4ffa4bbe-7522-4027-a462-4781994968c4</vt:lpwstr>
  </property>
  <property fmtid="{D5CDD505-2E9C-101B-9397-08002B2CF9AE}" name="NXPowerLiteLastOptimized" pid="3">
    <vt:lpwstr>174191</vt:lpwstr>
  </property>
  <property fmtid="{D5CDD505-2E9C-101B-9397-08002B2CF9AE}" name="NXPowerLiteSettings" pid="4">
    <vt:lpwstr>E7000400038000</vt:lpwstr>
  </property>
  <property fmtid="{D5CDD505-2E9C-101B-9397-08002B2CF9AE}" name="NXPowerLiteVersion" pid="5">
    <vt:lpwstr>S11.0.1</vt:lpwstr>
  </property>
</Properties>
</file>